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pacing w:line="440" w:lineRule="exact"/>
        <w:rPr>
          <w:rFonts w:ascii="黑体" w:hAnsi="黑体" w:eastAsia="黑体"/>
          <w:sz w:val="32"/>
          <w:szCs w:val="32"/>
        </w:rPr>
      </w:pPr>
    </w:p>
    <w:p>
      <w:pPr>
        <w:jc w:val="center"/>
        <w:rPr>
          <w:rFonts w:ascii="方正小标宋简体" w:eastAsia="方正小标宋简体"/>
          <w:sz w:val="36"/>
          <w:szCs w:val="36"/>
        </w:rPr>
      </w:pPr>
      <w:r>
        <w:rPr>
          <w:rFonts w:hint="eastAsia" w:ascii="方正小标宋简体" w:hAnsi="仿宋_GB2312" w:eastAsia="方正小标宋简体"/>
          <w:sz w:val="36"/>
          <w:szCs w:val="36"/>
          <w:shd w:val="clear" w:color="auto" w:fill="FFFFFF"/>
        </w:rPr>
        <w:t>遂宁市</w:t>
      </w:r>
      <w:r>
        <w:rPr>
          <w:rFonts w:ascii="方正小标宋简体" w:hAnsi="Times New Roman" w:eastAsia="方正小标宋简体"/>
          <w:sz w:val="36"/>
          <w:szCs w:val="36"/>
          <w:shd w:val="clear" w:color="auto" w:fill="FFFFFF"/>
        </w:rPr>
        <w:t>2023</w:t>
      </w:r>
      <w:r>
        <w:rPr>
          <w:rFonts w:hint="eastAsia" w:ascii="方正小标宋简体" w:hAnsi="仿宋_GB2312" w:eastAsia="方正小标宋简体"/>
          <w:sz w:val="36"/>
          <w:szCs w:val="36"/>
          <w:shd w:val="clear" w:color="auto" w:fill="FFFFFF"/>
        </w:rPr>
        <w:t>年上半年市直事业单位公开选调工作人员岗位和条件要求一览表</w:t>
      </w:r>
    </w:p>
    <w:tbl>
      <w:tblPr>
        <w:tblStyle w:val="4"/>
        <w:tblW w:w="15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
        <w:gridCol w:w="573"/>
        <w:gridCol w:w="811"/>
        <w:gridCol w:w="485"/>
        <w:gridCol w:w="738"/>
        <w:gridCol w:w="338"/>
        <w:gridCol w:w="1776"/>
        <w:gridCol w:w="1245"/>
        <w:gridCol w:w="1940"/>
        <w:gridCol w:w="1280"/>
        <w:gridCol w:w="969"/>
        <w:gridCol w:w="717"/>
        <w:gridCol w:w="1226"/>
        <w:gridCol w:w="1657"/>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313" w:type="dxa"/>
            <w:vMerge w:val="restart"/>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序号</w:t>
            </w:r>
          </w:p>
        </w:tc>
        <w:tc>
          <w:tcPr>
            <w:tcW w:w="573" w:type="dxa"/>
            <w:vMerge w:val="restart"/>
            <w:tcMar>
              <w:left w:w="0" w:type="dxa"/>
              <w:right w:w="0"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主管部门</w:t>
            </w:r>
          </w:p>
        </w:tc>
        <w:tc>
          <w:tcPr>
            <w:tcW w:w="811" w:type="dxa"/>
            <w:vMerge w:val="restart"/>
            <w:tcMar>
              <w:left w:w="0" w:type="dxa"/>
              <w:right w:w="0"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用人单位</w:t>
            </w:r>
          </w:p>
        </w:tc>
        <w:tc>
          <w:tcPr>
            <w:tcW w:w="485" w:type="dxa"/>
            <w:vMerge w:val="restart"/>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岗位类型</w:t>
            </w:r>
          </w:p>
        </w:tc>
        <w:tc>
          <w:tcPr>
            <w:tcW w:w="738" w:type="dxa"/>
            <w:vMerge w:val="restart"/>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岗位简介</w:t>
            </w:r>
          </w:p>
        </w:tc>
        <w:tc>
          <w:tcPr>
            <w:tcW w:w="338" w:type="dxa"/>
            <w:vMerge w:val="restart"/>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名额</w:t>
            </w:r>
          </w:p>
        </w:tc>
        <w:tc>
          <w:tcPr>
            <w:tcW w:w="6241" w:type="dxa"/>
            <w:gridSpan w:val="4"/>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岗位资格条件</w:t>
            </w:r>
          </w:p>
        </w:tc>
        <w:tc>
          <w:tcPr>
            <w:tcW w:w="969" w:type="dxa"/>
            <w:vMerge w:val="restart"/>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选调后拟聘岗位</w:t>
            </w:r>
          </w:p>
        </w:tc>
        <w:tc>
          <w:tcPr>
            <w:tcW w:w="1943" w:type="dxa"/>
            <w:gridSpan w:val="2"/>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联系方式</w:t>
            </w:r>
          </w:p>
        </w:tc>
        <w:tc>
          <w:tcPr>
            <w:tcW w:w="1657" w:type="dxa"/>
            <w:vMerge w:val="restart"/>
            <w:tcMar>
              <w:left w:w="28" w:type="dxa"/>
              <w:right w:w="28" w:type="dxa"/>
            </w:tcMar>
            <w:vAlign w:val="center"/>
          </w:tcPr>
          <w:p>
            <w:pPr>
              <w:widowControl/>
              <w:spacing w:line="240" w:lineRule="exact"/>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报名邮箱</w:t>
            </w:r>
          </w:p>
        </w:tc>
        <w:tc>
          <w:tcPr>
            <w:tcW w:w="1184" w:type="dxa"/>
            <w:vMerge w:val="restart"/>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blHeader/>
          <w:jc w:val="center"/>
        </w:trPr>
        <w:tc>
          <w:tcPr>
            <w:tcW w:w="313" w:type="dxa"/>
            <w:vMerge w:val="continue"/>
            <w:tcMar>
              <w:left w:w="28" w:type="dxa"/>
              <w:right w:w="28" w:type="dxa"/>
            </w:tcMar>
            <w:vAlign w:val="center"/>
          </w:tcPr>
          <w:p>
            <w:pPr>
              <w:widowControl/>
              <w:spacing w:line="240" w:lineRule="exact"/>
              <w:jc w:val="left"/>
              <w:rPr>
                <w:rFonts w:ascii="Times New Roman" w:hAnsi="Times New Roman" w:eastAsia="仿宋_GB2312"/>
                <w:b/>
                <w:bCs/>
                <w:color w:val="000000"/>
                <w:kern w:val="0"/>
                <w:sz w:val="18"/>
                <w:szCs w:val="18"/>
              </w:rPr>
            </w:pP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b/>
                <w:bCs/>
                <w:color w:val="000000"/>
                <w:kern w:val="0"/>
                <w:sz w:val="18"/>
                <w:szCs w:val="18"/>
              </w:rPr>
            </w:pPr>
          </w:p>
        </w:tc>
        <w:tc>
          <w:tcPr>
            <w:tcW w:w="811" w:type="dxa"/>
            <w:vMerge w:val="continue"/>
            <w:tcMar>
              <w:left w:w="0" w:type="dxa"/>
              <w:right w:w="0" w:type="dxa"/>
            </w:tcMar>
            <w:vAlign w:val="center"/>
          </w:tcPr>
          <w:p>
            <w:pPr>
              <w:widowControl/>
              <w:spacing w:line="240" w:lineRule="exact"/>
              <w:jc w:val="left"/>
              <w:rPr>
                <w:rFonts w:ascii="Times New Roman" w:hAnsi="Times New Roman" w:eastAsia="仿宋_GB2312"/>
                <w:b/>
                <w:bCs/>
                <w:color w:val="000000"/>
                <w:kern w:val="0"/>
                <w:sz w:val="18"/>
                <w:szCs w:val="18"/>
              </w:rPr>
            </w:pPr>
          </w:p>
        </w:tc>
        <w:tc>
          <w:tcPr>
            <w:tcW w:w="485" w:type="dxa"/>
            <w:vMerge w:val="continue"/>
            <w:tcMar>
              <w:left w:w="28" w:type="dxa"/>
              <w:right w:w="28" w:type="dxa"/>
            </w:tcMar>
            <w:vAlign w:val="center"/>
          </w:tcPr>
          <w:p>
            <w:pPr>
              <w:widowControl/>
              <w:spacing w:line="240" w:lineRule="exact"/>
              <w:jc w:val="left"/>
              <w:rPr>
                <w:rFonts w:ascii="Times New Roman" w:hAnsi="Times New Roman" w:eastAsia="仿宋_GB2312"/>
                <w:b/>
                <w:bCs/>
                <w:color w:val="000000"/>
                <w:kern w:val="0"/>
                <w:sz w:val="18"/>
                <w:szCs w:val="18"/>
              </w:rPr>
            </w:pPr>
          </w:p>
        </w:tc>
        <w:tc>
          <w:tcPr>
            <w:tcW w:w="738" w:type="dxa"/>
            <w:vMerge w:val="continue"/>
            <w:tcMar>
              <w:left w:w="28" w:type="dxa"/>
              <w:right w:w="28" w:type="dxa"/>
            </w:tcMar>
            <w:vAlign w:val="center"/>
          </w:tcPr>
          <w:p>
            <w:pPr>
              <w:widowControl/>
              <w:spacing w:line="240" w:lineRule="exact"/>
              <w:jc w:val="left"/>
              <w:rPr>
                <w:rFonts w:ascii="Times New Roman" w:hAnsi="Times New Roman" w:eastAsia="仿宋_GB2312"/>
                <w:b/>
                <w:bCs/>
                <w:color w:val="000000"/>
                <w:kern w:val="0"/>
                <w:sz w:val="18"/>
                <w:szCs w:val="18"/>
              </w:rPr>
            </w:pPr>
          </w:p>
        </w:tc>
        <w:tc>
          <w:tcPr>
            <w:tcW w:w="338" w:type="dxa"/>
            <w:vMerge w:val="continue"/>
            <w:tcMar>
              <w:left w:w="28" w:type="dxa"/>
              <w:right w:w="28" w:type="dxa"/>
            </w:tcMar>
            <w:vAlign w:val="center"/>
          </w:tcPr>
          <w:p>
            <w:pPr>
              <w:widowControl/>
              <w:spacing w:line="240" w:lineRule="exact"/>
              <w:jc w:val="left"/>
              <w:rPr>
                <w:rFonts w:ascii="Times New Roman" w:hAnsi="Times New Roman" w:eastAsia="仿宋_GB2312"/>
                <w:b/>
                <w:bCs/>
                <w:color w:val="000000"/>
                <w:kern w:val="0"/>
                <w:sz w:val="18"/>
                <w:szCs w:val="18"/>
              </w:rPr>
            </w:pPr>
          </w:p>
        </w:tc>
        <w:tc>
          <w:tcPr>
            <w:tcW w:w="1776" w:type="dxa"/>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年龄</w:t>
            </w:r>
          </w:p>
        </w:tc>
        <w:tc>
          <w:tcPr>
            <w:tcW w:w="1245" w:type="dxa"/>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学历、学位</w:t>
            </w:r>
          </w:p>
        </w:tc>
        <w:tc>
          <w:tcPr>
            <w:tcW w:w="1940" w:type="dxa"/>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专业</w:t>
            </w:r>
          </w:p>
        </w:tc>
        <w:tc>
          <w:tcPr>
            <w:tcW w:w="1280" w:type="dxa"/>
            <w:tcMar>
              <w:left w:w="28" w:type="dxa"/>
              <w:right w:w="28" w:type="dxa"/>
            </w:tcMar>
            <w:vAlign w:val="center"/>
          </w:tcPr>
          <w:p>
            <w:pPr>
              <w:widowControl/>
              <w:spacing w:line="24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其他要求</w:t>
            </w:r>
          </w:p>
        </w:tc>
        <w:tc>
          <w:tcPr>
            <w:tcW w:w="969" w:type="dxa"/>
            <w:vMerge w:val="continue"/>
            <w:tcMar>
              <w:left w:w="28" w:type="dxa"/>
              <w:right w:w="28" w:type="dxa"/>
            </w:tcMar>
            <w:vAlign w:val="center"/>
          </w:tcPr>
          <w:p>
            <w:pPr>
              <w:widowControl/>
              <w:spacing w:line="240" w:lineRule="exact"/>
              <w:jc w:val="left"/>
              <w:rPr>
                <w:rFonts w:ascii="Times New Roman" w:hAnsi="Times New Roman" w:eastAsia="仿宋_GB2312"/>
                <w:b/>
                <w:bCs/>
                <w:color w:val="000000"/>
                <w:kern w:val="0"/>
                <w:sz w:val="18"/>
                <w:szCs w:val="18"/>
              </w:rPr>
            </w:pPr>
          </w:p>
        </w:tc>
        <w:tc>
          <w:tcPr>
            <w:tcW w:w="717" w:type="dxa"/>
            <w:tcMar>
              <w:left w:w="28" w:type="dxa"/>
              <w:right w:w="28" w:type="dxa"/>
            </w:tcMar>
            <w:vAlign w:val="center"/>
          </w:tcPr>
          <w:p>
            <w:pPr>
              <w:widowControl/>
              <w:spacing w:line="240" w:lineRule="exact"/>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联系人</w:t>
            </w:r>
          </w:p>
        </w:tc>
        <w:tc>
          <w:tcPr>
            <w:tcW w:w="1226" w:type="dxa"/>
            <w:tcMar>
              <w:left w:w="28" w:type="dxa"/>
              <w:right w:w="28" w:type="dxa"/>
            </w:tcMar>
            <w:vAlign w:val="center"/>
          </w:tcPr>
          <w:p>
            <w:pPr>
              <w:widowControl/>
              <w:spacing w:line="240" w:lineRule="exact"/>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电话</w:t>
            </w:r>
          </w:p>
        </w:tc>
        <w:tc>
          <w:tcPr>
            <w:tcW w:w="1657" w:type="dxa"/>
            <w:vMerge w:val="continue"/>
            <w:tcMar>
              <w:left w:w="28" w:type="dxa"/>
              <w:right w:w="28" w:type="dxa"/>
            </w:tcMar>
            <w:vAlign w:val="center"/>
          </w:tcPr>
          <w:p>
            <w:pPr>
              <w:widowControl/>
              <w:spacing w:line="240" w:lineRule="exact"/>
              <w:jc w:val="left"/>
              <w:rPr>
                <w:rFonts w:ascii="Times New Roman" w:hAnsi="Times New Roman" w:eastAsia="仿宋_GB2312"/>
                <w:b/>
                <w:bCs/>
                <w:kern w:val="0"/>
                <w:sz w:val="18"/>
                <w:szCs w:val="18"/>
              </w:rPr>
            </w:pPr>
          </w:p>
        </w:tc>
        <w:tc>
          <w:tcPr>
            <w:tcW w:w="1184" w:type="dxa"/>
            <w:vMerge w:val="continue"/>
            <w:tcMar>
              <w:left w:w="28" w:type="dxa"/>
              <w:right w:w="28" w:type="dxa"/>
            </w:tcMar>
            <w:vAlign w:val="center"/>
          </w:tcPr>
          <w:p>
            <w:pPr>
              <w:widowControl/>
              <w:spacing w:line="240" w:lineRule="exact"/>
              <w:jc w:val="left"/>
              <w:rPr>
                <w:rFonts w:ascii="Times New Roman" w:hAnsi="Times New Roman"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573" w:type="dxa"/>
            <w:vMerge w:val="restart"/>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中共遂宁市委组织部</w:t>
            </w:r>
          </w:p>
        </w:tc>
        <w:tc>
          <w:tcPr>
            <w:tcW w:w="811" w:type="dxa"/>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遂宁市高端人才服务中心</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管理岗位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从事综合性日常工作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本科</w:t>
            </w:r>
            <w:r>
              <w:rPr>
                <w:rFonts w:ascii="Times New Roman" w:hAnsi="Times New Roman" w:eastAsia="仿宋_GB2312"/>
                <w:kern w:val="0"/>
                <w:sz w:val="18"/>
                <w:szCs w:val="18"/>
              </w:rPr>
              <w:t>30</w:t>
            </w:r>
            <w:r>
              <w:rPr>
                <w:rFonts w:hint="eastAsia" w:ascii="Times New Roman" w:hAnsi="Times New Roman" w:eastAsia="仿宋_GB2312"/>
                <w:kern w:val="0"/>
                <w:sz w:val="18"/>
                <w:szCs w:val="18"/>
              </w:rPr>
              <w:t>周岁以下；硕士研究生</w:t>
            </w:r>
            <w:r>
              <w:rPr>
                <w:rFonts w:ascii="Times New Roman" w:hAnsi="Times New Roman" w:eastAsia="仿宋_GB2312"/>
                <w:kern w:val="0"/>
                <w:sz w:val="18"/>
                <w:szCs w:val="18"/>
              </w:rPr>
              <w:t>33</w:t>
            </w:r>
            <w:r>
              <w:rPr>
                <w:rFonts w:hint="eastAsia" w:ascii="Times New Roman" w:hAnsi="Times New Roman" w:eastAsia="仿宋_GB2312"/>
                <w:kern w:val="0"/>
                <w:sz w:val="18"/>
                <w:szCs w:val="18"/>
              </w:rPr>
              <w:t>周岁以下</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不限</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有较强沟通协调和语言表达能力，具有组织人事工作经历或党政群机关及下属事业单位综合文稿写作工作经历</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管理八级及以下岗位</w:t>
            </w:r>
          </w:p>
        </w:tc>
        <w:tc>
          <w:tcPr>
            <w:tcW w:w="71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鞠丽媛</w:t>
            </w:r>
          </w:p>
        </w:tc>
        <w:tc>
          <w:tcPr>
            <w:tcW w:w="1226" w:type="dxa"/>
            <w:vMerge w:val="restart"/>
            <w:noWrap/>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0825—2224891</w:t>
            </w:r>
          </w:p>
        </w:tc>
        <w:tc>
          <w:tcPr>
            <w:tcW w:w="165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u w:val="single"/>
              </w:rPr>
            </w:pPr>
            <w:r>
              <w:fldChar w:fldCharType="begin"/>
            </w:r>
            <w:r>
              <w:instrText xml:space="preserve"> HYPERLINK "mailto:623414688@qq.com" </w:instrText>
            </w:r>
            <w:r>
              <w:fldChar w:fldCharType="separate"/>
            </w:r>
            <w:r>
              <w:rPr>
                <w:rFonts w:ascii="Times New Roman" w:hAnsi="Times New Roman" w:eastAsia="仿宋_GB2312"/>
                <w:kern w:val="0"/>
                <w:sz w:val="18"/>
                <w:szCs w:val="18"/>
                <w:u w:val="single"/>
              </w:rPr>
              <w:t>623414688@qq.com</w:t>
            </w:r>
            <w:r>
              <w:rPr>
                <w:rFonts w:ascii="Times New Roman" w:hAnsi="Times New Roman" w:eastAsia="仿宋_GB2312"/>
                <w:kern w:val="0"/>
                <w:sz w:val="18"/>
                <w:szCs w:val="18"/>
                <w:u w:val="single"/>
              </w:rPr>
              <w:fldChar w:fldCharType="end"/>
            </w:r>
          </w:p>
        </w:tc>
        <w:tc>
          <w:tcPr>
            <w:tcW w:w="1184"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遂宁市干部人事档案中心</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从事干部人事档案管理和综合性日常工作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本科</w:t>
            </w:r>
            <w:r>
              <w:rPr>
                <w:rFonts w:ascii="Times New Roman" w:hAnsi="Times New Roman" w:eastAsia="仿宋_GB2312"/>
                <w:kern w:val="0"/>
                <w:sz w:val="18"/>
                <w:szCs w:val="18"/>
              </w:rPr>
              <w:t>30</w:t>
            </w:r>
            <w:r>
              <w:rPr>
                <w:rFonts w:hint="eastAsia" w:ascii="Times New Roman" w:hAnsi="Times New Roman" w:eastAsia="仿宋_GB2312"/>
                <w:kern w:val="0"/>
                <w:sz w:val="18"/>
                <w:szCs w:val="18"/>
              </w:rPr>
              <w:t>周岁以下；硕士研究生</w:t>
            </w:r>
            <w:r>
              <w:rPr>
                <w:rFonts w:ascii="Times New Roman" w:hAnsi="Times New Roman" w:eastAsia="仿宋_GB2312"/>
                <w:kern w:val="0"/>
                <w:sz w:val="18"/>
                <w:szCs w:val="18"/>
              </w:rPr>
              <w:t>33</w:t>
            </w:r>
            <w:r>
              <w:rPr>
                <w:rFonts w:hint="eastAsia" w:ascii="Times New Roman" w:hAnsi="Times New Roman" w:eastAsia="仿宋_GB2312"/>
                <w:kern w:val="0"/>
                <w:sz w:val="18"/>
                <w:szCs w:val="18"/>
              </w:rPr>
              <w:t>周岁以下</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不限</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有较强沟通协调和语言表达能力，具有干部人事工作经历</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专业技术十一级及以下岗位</w:t>
            </w:r>
          </w:p>
        </w:tc>
        <w:tc>
          <w:tcPr>
            <w:tcW w:w="71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226"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65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u w:val="single"/>
              </w:rPr>
            </w:pPr>
          </w:p>
        </w:tc>
        <w:tc>
          <w:tcPr>
            <w:tcW w:w="1184"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w:t>
            </w:r>
          </w:p>
        </w:tc>
        <w:tc>
          <w:tcPr>
            <w:tcW w:w="573" w:type="dxa"/>
            <w:vMerge w:val="restart"/>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中共遂宁市委政法委员会</w:t>
            </w:r>
          </w:p>
        </w:tc>
        <w:tc>
          <w:tcPr>
            <w:tcW w:w="811" w:type="dxa"/>
            <w:vMerge w:val="restart"/>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市社会治安综合治理中心（市矛盾纠纷多元化解协调中心、市关爱中心）</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管理岗位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从事日常管理事务工作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30</w:t>
            </w:r>
            <w:r>
              <w:rPr>
                <w:rFonts w:hint="eastAsia" w:ascii="Times New Roman" w:hAnsi="Times New Roman" w:eastAsia="仿宋_GB2312"/>
                <w:kern w:val="0"/>
                <w:sz w:val="18"/>
                <w:szCs w:val="18"/>
              </w:rPr>
              <w:t>周岁及以下</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本科：法学类、政治学类、中国语言文学类；</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研究生：法学类、政治学类、中国语言文学类</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管理九级及以下岗位</w:t>
            </w:r>
          </w:p>
        </w:tc>
        <w:tc>
          <w:tcPr>
            <w:tcW w:w="71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洪定鹤</w:t>
            </w:r>
          </w:p>
        </w:tc>
        <w:tc>
          <w:tcPr>
            <w:tcW w:w="1226"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0825—2227949</w:t>
            </w:r>
          </w:p>
        </w:tc>
        <w:tc>
          <w:tcPr>
            <w:tcW w:w="165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u w:val="single"/>
              </w:rPr>
            </w:pPr>
            <w:r>
              <w:fldChar w:fldCharType="begin"/>
            </w:r>
            <w:r>
              <w:instrText xml:space="preserve"> HYPERLINK "mailto:517147102@qq.com" </w:instrText>
            </w:r>
            <w:r>
              <w:fldChar w:fldCharType="separate"/>
            </w:r>
            <w:r>
              <w:rPr>
                <w:rFonts w:ascii="Times New Roman" w:hAnsi="Times New Roman" w:eastAsia="仿宋_GB2312"/>
                <w:kern w:val="0"/>
                <w:sz w:val="18"/>
                <w:szCs w:val="18"/>
                <w:u w:val="single"/>
              </w:rPr>
              <w:t>517147102@qq.com</w:t>
            </w:r>
            <w:r>
              <w:rPr>
                <w:rFonts w:ascii="Times New Roman" w:hAnsi="Times New Roman" w:eastAsia="仿宋_GB2312"/>
                <w:kern w:val="0"/>
                <w:sz w:val="18"/>
                <w:szCs w:val="18"/>
                <w:u w:val="single"/>
              </w:rPr>
              <w:fldChar w:fldCharType="end"/>
            </w:r>
          </w:p>
        </w:tc>
        <w:tc>
          <w:tcPr>
            <w:tcW w:w="1184"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4</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从事信息技术工作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30</w:t>
            </w:r>
            <w:r>
              <w:rPr>
                <w:rFonts w:hint="eastAsia" w:ascii="Times New Roman" w:hAnsi="Times New Roman" w:eastAsia="仿宋_GB2312"/>
                <w:kern w:val="0"/>
                <w:sz w:val="18"/>
                <w:szCs w:val="18"/>
              </w:rPr>
              <w:t>周岁及以下</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本科：新闻传播学类、计算机类；</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研究生：新闻传播学类、计算机类</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专业技术九级及以下岗位</w:t>
            </w:r>
          </w:p>
        </w:tc>
        <w:tc>
          <w:tcPr>
            <w:tcW w:w="71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226"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65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u w:val="single"/>
              </w:rPr>
            </w:pPr>
          </w:p>
        </w:tc>
        <w:tc>
          <w:tcPr>
            <w:tcW w:w="1184"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573" w:type="dxa"/>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遂宁市人民政府国防动员办公室</w:t>
            </w:r>
          </w:p>
        </w:tc>
        <w:tc>
          <w:tcPr>
            <w:tcW w:w="811" w:type="dxa"/>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遂宁市人防（民防）指挥信息保障中心</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从事信息技术相关工作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本科：</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计算机类、通信类、电子信息类。</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研究生：</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计算机类、通信类、电子信息类</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专业技术十一级及以下岗位</w:t>
            </w:r>
          </w:p>
        </w:tc>
        <w:tc>
          <w:tcPr>
            <w:tcW w:w="717"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杨波</w:t>
            </w:r>
          </w:p>
        </w:tc>
        <w:tc>
          <w:tcPr>
            <w:tcW w:w="122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15882541180</w:t>
            </w:r>
          </w:p>
        </w:tc>
        <w:tc>
          <w:tcPr>
            <w:tcW w:w="1657" w:type="dxa"/>
            <w:tcMar>
              <w:left w:w="28" w:type="dxa"/>
              <w:right w:w="28" w:type="dxa"/>
            </w:tcMar>
            <w:vAlign w:val="center"/>
          </w:tcPr>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519394982@qq.com</w:t>
            </w:r>
          </w:p>
        </w:tc>
        <w:tc>
          <w:tcPr>
            <w:tcW w:w="1184"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6</w:t>
            </w:r>
          </w:p>
        </w:tc>
        <w:tc>
          <w:tcPr>
            <w:tcW w:w="573" w:type="dxa"/>
            <w:tcMar>
              <w:left w:w="0" w:type="dxa"/>
              <w:right w:w="0" w:type="dxa"/>
            </w:tcMar>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遂宁市发展和改革委员会</w:t>
            </w:r>
          </w:p>
        </w:tc>
        <w:tc>
          <w:tcPr>
            <w:tcW w:w="811" w:type="dxa"/>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遂宁市成渝地区双城经济圈高质量发展研究院</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管理岗位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从事经济研究工作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不限</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管理九级及以下岗位</w:t>
            </w:r>
          </w:p>
        </w:tc>
        <w:tc>
          <w:tcPr>
            <w:tcW w:w="717"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刘凌丹</w:t>
            </w:r>
          </w:p>
        </w:tc>
        <w:tc>
          <w:tcPr>
            <w:tcW w:w="1226" w:type="dxa"/>
            <w:noWrap/>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15244941110</w:t>
            </w:r>
          </w:p>
        </w:tc>
        <w:tc>
          <w:tcPr>
            <w:tcW w:w="1657" w:type="dxa"/>
            <w:tcMar>
              <w:left w:w="28" w:type="dxa"/>
              <w:right w:w="28" w:type="dxa"/>
            </w:tcMar>
            <w:vAlign w:val="center"/>
          </w:tcPr>
          <w:p>
            <w:pPr>
              <w:widowControl/>
              <w:spacing w:line="240" w:lineRule="exact"/>
              <w:jc w:val="center"/>
              <w:rPr>
                <w:rFonts w:ascii="Times New Roman" w:hAnsi="Times New Roman" w:eastAsia="仿宋_GB2312"/>
                <w:kern w:val="0"/>
                <w:sz w:val="18"/>
                <w:szCs w:val="18"/>
                <w:u w:val="single"/>
              </w:rPr>
            </w:pPr>
            <w:r>
              <w:fldChar w:fldCharType="begin"/>
            </w:r>
            <w:r>
              <w:instrText xml:space="preserve"> HYPERLINK "mailto:89088742@qq.com" </w:instrText>
            </w:r>
            <w:r>
              <w:fldChar w:fldCharType="separate"/>
            </w:r>
            <w:r>
              <w:rPr>
                <w:rFonts w:ascii="Times New Roman" w:hAnsi="Times New Roman" w:eastAsia="仿宋_GB2312"/>
                <w:kern w:val="0"/>
                <w:sz w:val="18"/>
                <w:szCs w:val="18"/>
                <w:u w:val="single"/>
              </w:rPr>
              <w:t>89088742@qq.com</w:t>
            </w:r>
            <w:r>
              <w:rPr>
                <w:rFonts w:ascii="Times New Roman" w:hAnsi="Times New Roman" w:eastAsia="仿宋_GB2312"/>
                <w:kern w:val="0"/>
                <w:sz w:val="18"/>
                <w:szCs w:val="18"/>
                <w:u w:val="single"/>
              </w:rPr>
              <w:fldChar w:fldCharType="end"/>
            </w:r>
          </w:p>
        </w:tc>
        <w:tc>
          <w:tcPr>
            <w:tcW w:w="1184"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7</w:t>
            </w:r>
          </w:p>
        </w:tc>
        <w:tc>
          <w:tcPr>
            <w:tcW w:w="573" w:type="dxa"/>
            <w:vMerge w:val="restart"/>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遂宁市教育和体育局</w:t>
            </w:r>
          </w:p>
        </w:tc>
        <w:tc>
          <w:tcPr>
            <w:tcW w:w="811" w:type="dxa"/>
            <w:vMerge w:val="restart"/>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四川省遂宁市第二中学校</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从事语文教学工作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周岁及以下（被聘在专业技术中级岗位的或具有硕士研究生学历和学位的人员，年龄可放宽到</w:t>
            </w:r>
            <w:r>
              <w:rPr>
                <w:rFonts w:ascii="Times New Roman" w:hAnsi="Times New Roman" w:eastAsia="仿宋_GB2312"/>
                <w:kern w:val="0"/>
                <w:sz w:val="18"/>
                <w:szCs w:val="18"/>
              </w:rPr>
              <w:t>40</w:t>
            </w:r>
            <w:r>
              <w:rPr>
                <w:rFonts w:hint="eastAsia" w:ascii="Times New Roman" w:hAnsi="Times New Roman" w:eastAsia="仿宋_GB2312"/>
                <w:kern w:val="0"/>
                <w:sz w:val="18"/>
                <w:szCs w:val="18"/>
              </w:rPr>
              <w:t>周岁；被聘在专业技术副高级及以上岗位的人员年龄可放宽到</w:t>
            </w:r>
            <w:r>
              <w:rPr>
                <w:rFonts w:ascii="Times New Roman" w:hAnsi="Times New Roman" w:eastAsia="仿宋_GB2312"/>
                <w:kern w:val="0"/>
                <w:sz w:val="18"/>
                <w:szCs w:val="18"/>
              </w:rPr>
              <w:t>45</w:t>
            </w:r>
            <w:r>
              <w:rPr>
                <w:rFonts w:hint="eastAsia" w:ascii="Times New Roman" w:hAnsi="Times New Roman" w:eastAsia="仿宋_GB2312"/>
                <w:kern w:val="0"/>
                <w:sz w:val="18"/>
                <w:szCs w:val="18"/>
              </w:rPr>
              <w:t>周岁）</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本科：中国语言文学类；</w:t>
            </w:r>
            <w:r>
              <w:rPr>
                <w:rFonts w:hint="eastAsia" w:ascii="Times New Roman" w:hAnsi="Times New Roman" w:eastAsia="仿宋_GB2312"/>
                <w:kern w:val="0"/>
                <w:sz w:val="18"/>
                <w:szCs w:val="18"/>
                <w:lang w:val="en-US" w:eastAsia="zh-CN"/>
              </w:rPr>
              <w:t xml:space="preserve">              </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研究生：中国语言文学类、学科教学（语文）专业</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具有相应学科的高中教师资格证；</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71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张思军</w:t>
            </w:r>
          </w:p>
        </w:tc>
        <w:tc>
          <w:tcPr>
            <w:tcW w:w="1226"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0825-2261270</w:t>
            </w:r>
          </w:p>
        </w:tc>
        <w:tc>
          <w:tcPr>
            <w:tcW w:w="165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u w:val="single"/>
              </w:rPr>
            </w:pPr>
            <w:r>
              <w:fldChar w:fldCharType="begin"/>
            </w:r>
            <w:r>
              <w:instrText xml:space="preserve"> HYPERLINK "mailto:406191524@qq.com" </w:instrText>
            </w:r>
            <w:r>
              <w:fldChar w:fldCharType="separate"/>
            </w:r>
            <w:r>
              <w:rPr>
                <w:rFonts w:ascii="Times New Roman" w:hAnsi="Times New Roman" w:eastAsia="仿宋_GB2312"/>
                <w:kern w:val="0"/>
                <w:sz w:val="18"/>
                <w:szCs w:val="18"/>
                <w:u w:val="single"/>
              </w:rPr>
              <w:t>406191524@qq.com</w:t>
            </w:r>
            <w:r>
              <w:rPr>
                <w:rFonts w:ascii="Times New Roman" w:hAnsi="Times New Roman" w:eastAsia="仿宋_GB2312"/>
                <w:kern w:val="0"/>
                <w:sz w:val="18"/>
                <w:szCs w:val="18"/>
                <w:u w:val="single"/>
              </w:rPr>
              <w:fldChar w:fldCharType="end"/>
            </w:r>
          </w:p>
        </w:tc>
        <w:tc>
          <w:tcPr>
            <w:tcW w:w="1184"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8</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从事数学教学工作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周岁及以下（被聘在专业技术中级岗位的或具有硕士研究生学历和学位的人员，年龄可放宽到</w:t>
            </w:r>
            <w:r>
              <w:rPr>
                <w:rFonts w:ascii="Times New Roman" w:hAnsi="Times New Roman" w:eastAsia="仿宋_GB2312"/>
                <w:kern w:val="0"/>
                <w:sz w:val="18"/>
                <w:szCs w:val="18"/>
              </w:rPr>
              <w:t>40</w:t>
            </w:r>
            <w:r>
              <w:rPr>
                <w:rFonts w:hint="eastAsia" w:ascii="Times New Roman" w:hAnsi="Times New Roman" w:eastAsia="仿宋_GB2312"/>
                <w:kern w:val="0"/>
                <w:sz w:val="18"/>
                <w:szCs w:val="18"/>
              </w:rPr>
              <w:t>周岁；被聘在专业技术副高级及以上岗位的人员年龄可放宽到</w:t>
            </w:r>
            <w:r>
              <w:rPr>
                <w:rFonts w:ascii="Times New Roman" w:hAnsi="Times New Roman" w:eastAsia="仿宋_GB2312"/>
                <w:kern w:val="0"/>
                <w:sz w:val="18"/>
                <w:szCs w:val="18"/>
              </w:rPr>
              <w:t>45</w:t>
            </w:r>
            <w:r>
              <w:rPr>
                <w:rFonts w:hint="eastAsia" w:ascii="Times New Roman" w:hAnsi="Times New Roman" w:eastAsia="仿宋_GB2312"/>
                <w:kern w:val="0"/>
                <w:sz w:val="18"/>
                <w:szCs w:val="18"/>
              </w:rPr>
              <w:t>周岁）</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本科：数学类；</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研究生：数学类、学科教学（数学）专业</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具有相应学科的高中教师资格证；</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71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226"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65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u w:val="single"/>
              </w:rPr>
            </w:pPr>
          </w:p>
        </w:tc>
        <w:tc>
          <w:tcPr>
            <w:tcW w:w="1184"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9</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从事英语教学工作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周岁及以下（被聘在专业技术中级岗位的或具有硕士研究生学历和学位的人员，年龄可放宽到</w:t>
            </w:r>
            <w:r>
              <w:rPr>
                <w:rFonts w:ascii="Times New Roman" w:hAnsi="Times New Roman" w:eastAsia="仿宋_GB2312"/>
                <w:kern w:val="0"/>
                <w:sz w:val="18"/>
                <w:szCs w:val="18"/>
              </w:rPr>
              <w:t>40</w:t>
            </w:r>
            <w:r>
              <w:rPr>
                <w:rFonts w:hint="eastAsia" w:ascii="Times New Roman" w:hAnsi="Times New Roman" w:eastAsia="仿宋_GB2312"/>
                <w:kern w:val="0"/>
                <w:sz w:val="18"/>
                <w:szCs w:val="18"/>
              </w:rPr>
              <w:t>周岁；被聘在专业技术副高级及以上岗位的人员年龄可放宽到</w:t>
            </w:r>
            <w:r>
              <w:rPr>
                <w:rFonts w:ascii="Times New Roman" w:hAnsi="Times New Roman" w:eastAsia="仿宋_GB2312"/>
                <w:kern w:val="0"/>
                <w:sz w:val="18"/>
                <w:szCs w:val="18"/>
              </w:rPr>
              <w:t>45</w:t>
            </w:r>
            <w:r>
              <w:rPr>
                <w:rFonts w:hint="eastAsia" w:ascii="Times New Roman" w:hAnsi="Times New Roman" w:eastAsia="仿宋_GB2312"/>
                <w:kern w:val="0"/>
                <w:sz w:val="18"/>
                <w:szCs w:val="18"/>
              </w:rPr>
              <w:t>周岁）</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本科：英语专业；</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研究生：外国语言文学（要求研究方向为英语）专业、英语语言文学专业、学科教学（英语）专业、英语笔译专业、英语口译专业</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具有相应学科的高中教师资格证；</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71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226"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65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u w:val="single"/>
              </w:rPr>
            </w:pPr>
          </w:p>
        </w:tc>
        <w:tc>
          <w:tcPr>
            <w:tcW w:w="1184"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从事物理教学工作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周岁及以下（被聘在专业技术中级岗位的或具有硕士研究生学历和学位的人员，年龄可放宽到</w:t>
            </w:r>
            <w:r>
              <w:rPr>
                <w:rFonts w:ascii="Times New Roman" w:hAnsi="Times New Roman" w:eastAsia="仿宋_GB2312"/>
                <w:kern w:val="0"/>
                <w:sz w:val="18"/>
                <w:szCs w:val="18"/>
              </w:rPr>
              <w:t>40</w:t>
            </w:r>
            <w:r>
              <w:rPr>
                <w:rFonts w:hint="eastAsia" w:ascii="Times New Roman" w:hAnsi="Times New Roman" w:eastAsia="仿宋_GB2312"/>
                <w:kern w:val="0"/>
                <w:sz w:val="18"/>
                <w:szCs w:val="18"/>
              </w:rPr>
              <w:t>周岁；被聘在专业技术副高级及以上岗位的人员年龄可放宽到</w:t>
            </w:r>
            <w:r>
              <w:rPr>
                <w:rFonts w:ascii="Times New Roman" w:hAnsi="Times New Roman" w:eastAsia="仿宋_GB2312"/>
                <w:kern w:val="0"/>
                <w:sz w:val="18"/>
                <w:szCs w:val="18"/>
              </w:rPr>
              <w:t>45</w:t>
            </w:r>
            <w:r>
              <w:rPr>
                <w:rFonts w:hint="eastAsia" w:ascii="Times New Roman" w:hAnsi="Times New Roman" w:eastAsia="仿宋_GB2312"/>
                <w:kern w:val="0"/>
                <w:sz w:val="18"/>
                <w:szCs w:val="18"/>
              </w:rPr>
              <w:t>周岁）</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本科：物理学类；</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研究生：物理学类、学科教学（物理）专业</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具有相应学科的高中教师资格证；</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71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226"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65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u w:val="single"/>
              </w:rPr>
            </w:pPr>
          </w:p>
        </w:tc>
        <w:tc>
          <w:tcPr>
            <w:tcW w:w="1184"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11</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vMerge w:val="restart"/>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四川省遂宁市第一中学校</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从事语文学科教学工作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周岁及以下（被聘在专业技术中级岗位的或具有硕士研究生学历和学位的人员，年龄可放宽到</w:t>
            </w:r>
            <w:r>
              <w:rPr>
                <w:rFonts w:ascii="Times New Roman" w:hAnsi="Times New Roman" w:eastAsia="仿宋_GB2312"/>
                <w:kern w:val="0"/>
                <w:sz w:val="18"/>
                <w:szCs w:val="18"/>
              </w:rPr>
              <w:t>40</w:t>
            </w:r>
            <w:r>
              <w:rPr>
                <w:rFonts w:hint="eastAsia" w:ascii="Times New Roman" w:hAnsi="Times New Roman" w:eastAsia="仿宋_GB2312"/>
                <w:kern w:val="0"/>
                <w:sz w:val="18"/>
                <w:szCs w:val="18"/>
              </w:rPr>
              <w:t>周岁）</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本科：汉语言文学专业、汉语言专业、汉语国际教育专业、应用语言学专业；</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研究生：学科教学（语文）、中国语言文学专业、中国现当代文学专业、中国古代文学专业</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具有相应学科的高中教师资格证；</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71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谢悦</w:t>
            </w:r>
          </w:p>
        </w:tc>
        <w:tc>
          <w:tcPr>
            <w:tcW w:w="1226"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0825-2226636</w:t>
            </w:r>
          </w:p>
        </w:tc>
        <w:tc>
          <w:tcPr>
            <w:tcW w:w="165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u w:val="single"/>
              </w:rPr>
            </w:pPr>
            <w:r>
              <w:fldChar w:fldCharType="begin"/>
            </w:r>
            <w:r>
              <w:instrText xml:space="preserve"> HYPERLINK "mailto:1053941313@qq.com" </w:instrText>
            </w:r>
            <w:r>
              <w:fldChar w:fldCharType="separate"/>
            </w:r>
            <w:r>
              <w:rPr>
                <w:rFonts w:ascii="Times New Roman" w:hAnsi="Times New Roman" w:eastAsia="仿宋_GB2312"/>
                <w:kern w:val="0"/>
                <w:sz w:val="18"/>
                <w:szCs w:val="18"/>
                <w:u w:val="single"/>
              </w:rPr>
              <w:t>1053941313@qq.com</w:t>
            </w:r>
            <w:r>
              <w:rPr>
                <w:rFonts w:ascii="Times New Roman" w:hAnsi="Times New Roman" w:eastAsia="仿宋_GB2312"/>
                <w:kern w:val="0"/>
                <w:sz w:val="18"/>
                <w:szCs w:val="18"/>
                <w:u w:val="single"/>
              </w:rPr>
              <w:fldChar w:fldCharType="end"/>
            </w:r>
          </w:p>
        </w:tc>
        <w:tc>
          <w:tcPr>
            <w:tcW w:w="1184"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12</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从事数学学科教学工作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周岁及以下（被聘在专业技术中级岗位的或具有硕士研究生学历和学位的人员，年龄可放宽到</w:t>
            </w:r>
            <w:r>
              <w:rPr>
                <w:rFonts w:ascii="Times New Roman" w:hAnsi="Times New Roman" w:eastAsia="仿宋_GB2312"/>
                <w:kern w:val="0"/>
                <w:sz w:val="18"/>
                <w:szCs w:val="18"/>
              </w:rPr>
              <w:t>40</w:t>
            </w:r>
            <w:r>
              <w:rPr>
                <w:rFonts w:hint="eastAsia" w:ascii="Times New Roman" w:hAnsi="Times New Roman" w:eastAsia="仿宋_GB2312"/>
                <w:kern w:val="0"/>
                <w:sz w:val="18"/>
                <w:szCs w:val="18"/>
              </w:rPr>
              <w:t>周岁）</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本科：数学类；</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研究生：学科教学（数学）、数学类</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具有相应学科的高中教师资格证；</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71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226"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65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u w:val="single"/>
              </w:rPr>
            </w:pPr>
          </w:p>
        </w:tc>
        <w:tc>
          <w:tcPr>
            <w:tcW w:w="1184"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13</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从事英语学科教学工作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周岁及以下（被聘在专业技术中级岗位的或具有硕士研究生学历和学位的人员，年龄可放宽到</w:t>
            </w:r>
            <w:r>
              <w:rPr>
                <w:rFonts w:ascii="Times New Roman" w:hAnsi="Times New Roman" w:eastAsia="仿宋_GB2312"/>
                <w:kern w:val="0"/>
                <w:sz w:val="18"/>
                <w:szCs w:val="18"/>
              </w:rPr>
              <w:t>40</w:t>
            </w:r>
            <w:r>
              <w:rPr>
                <w:rFonts w:hint="eastAsia" w:ascii="Times New Roman" w:hAnsi="Times New Roman" w:eastAsia="仿宋_GB2312"/>
                <w:kern w:val="0"/>
                <w:sz w:val="18"/>
                <w:szCs w:val="18"/>
              </w:rPr>
              <w:t>周岁）</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本科：英语专业；</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研究生：学科教学（英语）专业、英语语言文学专业</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具有相应学科的高中教师资格证；</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71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226"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65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u w:val="single"/>
              </w:rPr>
            </w:pPr>
          </w:p>
        </w:tc>
        <w:tc>
          <w:tcPr>
            <w:tcW w:w="1184"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14</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vMerge w:val="restart"/>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遂宁市职业技术学校</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从事中职数学专业教育教学工作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周岁及以下（被聘在专业技术中级岗位的人员，年龄可放宽到</w:t>
            </w:r>
            <w:r>
              <w:rPr>
                <w:rFonts w:ascii="Times New Roman" w:hAnsi="Times New Roman" w:eastAsia="仿宋_GB2312"/>
                <w:kern w:val="0"/>
                <w:sz w:val="18"/>
                <w:szCs w:val="18"/>
              </w:rPr>
              <w:t>40</w:t>
            </w:r>
            <w:r>
              <w:rPr>
                <w:rFonts w:hint="eastAsia" w:ascii="Times New Roman" w:hAnsi="Times New Roman" w:eastAsia="仿宋_GB2312"/>
                <w:kern w:val="0"/>
                <w:sz w:val="18"/>
                <w:szCs w:val="18"/>
              </w:rPr>
              <w:t>周岁）</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数学类专业</w:t>
            </w:r>
          </w:p>
        </w:tc>
        <w:tc>
          <w:tcPr>
            <w:tcW w:w="1280" w:type="dxa"/>
            <w:tcMar>
              <w:left w:w="28" w:type="dxa"/>
              <w:right w:w="28" w:type="dxa"/>
            </w:tcMar>
            <w:vAlign w:val="center"/>
          </w:tcPr>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1.</w:t>
            </w:r>
            <w:r>
              <w:rPr>
                <w:rFonts w:hint="eastAsia" w:ascii="Times New Roman" w:hAnsi="Times New Roman" w:eastAsia="仿宋_GB2312"/>
                <w:kern w:val="0"/>
                <w:sz w:val="18"/>
                <w:szCs w:val="18"/>
              </w:rPr>
              <w:t>具有相应学科的中等职业学校或高级中学教师资格证；</w:t>
            </w:r>
          </w:p>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2.</w:t>
            </w:r>
            <w:r>
              <w:rPr>
                <w:rFonts w:hint="eastAsia" w:ascii="Times New Roman" w:hAnsi="Times New Roman" w:eastAsia="仿宋_GB2312"/>
                <w:kern w:val="0"/>
                <w:sz w:val="18"/>
                <w:szCs w:val="18"/>
              </w:rPr>
              <w:t>从事高中或中职数学教学</w:t>
            </w:r>
            <w:r>
              <w:rPr>
                <w:rFonts w:ascii="Times New Roman" w:hAnsi="Times New Roman" w:eastAsia="仿宋_GB2312"/>
                <w:kern w:val="0"/>
                <w:sz w:val="18"/>
                <w:szCs w:val="18"/>
              </w:rPr>
              <w:t>3</w:t>
            </w:r>
            <w:r>
              <w:rPr>
                <w:rFonts w:hint="eastAsia" w:ascii="Times New Roman" w:hAnsi="Times New Roman" w:eastAsia="仿宋_GB2312"/>
                <w:kern w:val="0"/>
                <w:sz w:val="18"/>
                <w:szCs w:val="18"/>
              </w:rPr>
              <w:t>年以上；</w:t>
            </w:r>
          </w:p>
        </w:tc>
        <w:tc>
          <w:tcPr>
            <w:tcW w:w="969" w:type="dxa"/>
            <w:tcMar>
              <w:left w:w="28" w:type="dxa"/>
              <w:right w:w="28" w:type="dxa"/>
            </w:tcMar>
            <w:vAlign w:val="center"/>
          </w:tcPr>
          <w:p>
            <w:pPr>
              <w:widowControl/>
              <w:spacing w:line="240" w:lineRule="exact"/>
              <w:jc w:val="center"/>
              <w:rPr>
                <w:rFonts w:ascii="Times New Roman" w:hAnsi="Times New Roman" w:eastAsia="仿宋_GB2312"/>
                <w:color w:val="FF0000"/>
                <w:kern w:val="0"/>
                <w:sz w:val="18"/>
                <w:szCs w:val="18"/>
              </w:rPr>
            </w:pPr>
            <w:r>
              <w:rPr>
                <w:rFonts w:hint="eastAsia" w:ascii="Times New Roman" w:hAnsi="Times New Roman" w:eastAsia="仿宋_GB2312"/>
                <w:color w:val="FF0000"/>
                <w:kern w:val="0"/>
                <w:sz w:val="18"/>
                <w:szCs w:val="18"/>
              </w:rPr>
              <w:t>　</w:t>
            </w:r>
          </w:p>
        </w:tc>
        <w:tc>
          <w:tcPr>
            <w:tcW w:w="71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代晓凤</w:t>
            </w:r>
          </w:p>
        </w:tc>
        <w:tc>
          <w:tcPr>
            <w:tcW w:w="1226"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18080706880</w:t>
            </w:r>
          </w:p>
        </w:tc>
        <w:tc>
          <w:tcPr>
            <w:tcW w:w="165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u w:val="single"/>
              </w:rPr>
            </w:pPr>
            <w:r>
              <w:fldChar w:fldCharType="begin"/>
            </w:r>
            <w:r>
              <w:instrText xml:space="preserve"> HYPERLINK "mailto:561043579@qq.com" </w:instrText>
            </w:r>
            <w:r>
              <w:fldChar w:fldCharType="separate"/>
            </w:r>
            <w:r>
              <w:rPr>
                <w:rFonts w:ascii="Times New Roman" w:hAnsi="Times New Roman" w:eastAsia="仿宋_GB2312"/>
                <w:kern w:val="0"/>
                <w:sz w:val="18"/>
                <w:szCs w:val="18"/>
                <w:u w:val="single"/>
              </w:rPr>
              <w:t>561043579@qq.com</w:t>
            </w:r>
            <w:r>
              <w:rPr>
                <w:rFonts w:ascii="Times New Roman" w:hAnsi="Times New Roman" w:eastAsia="仿宋_GB2312"/>
                <w:kern w:val="0"/>
                <w:sz w:val="18"/>
                <w:szCs w:val="18"/>
                <w:u w:val="single"/>
              </w:rPr>
              <w:fldChar w:fldCharType="end"/>
            </w:r>
          </w:p>
        </w:tc>
        <w:tc>
          <w:tcPr>
            <w:tcW w:w="1184"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15</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从事中职计算机专业教育教学工作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周岁及以下（被聘在专业技术中级岗位的人员，年龄可放宽到</w:t>
            </w:r>
            <w:r>
              <w:rPr>
                <w:rFonts w:ascii="Times New Roman" w:hAnsi="Times New Roman" w:eastAsia="仿宋_GB2312"/>
                <w:kern w:val="0"/>
                <w:sz w:val="18"/>
                <w:szCs w:val="18"/>
              </w:rPr>
              <w:t>40</w:t>
            </w:r>
            <w:r>
              <w:rPr>
                <w:rFonts w:hint="eastAsia" w:ascii="Times New Roman" w:hAnsi="Times New Roman" w:eastAsia="仿宋_GB2312"/>
                <w:kern w:val="0"/>
                <w:sz w:val="18"/>
                <w:szCs w:val="18"/>
              </w:rPr>
              <w:t>周岁）</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计算机科学与技术专业</w:t>
            </w:r>
          </w:p>
        </w:tc>
        <w:tc>
          <w:tcPr>
            <w:tcW w:w="1280" w:type="dxa"/>
            <w:tcMar>
              <w:left w:w="28" w:type="dxa"/>
              <w:right w:w="28" w:type="dxa"/>
            </w:tcMar>
            <w:vAlign w:val="center"/>
          </w:tcPr>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1.</w:t>
            </w:r>
            <w:r>
              <w:rPr>
                <w:rFonts w:hint="eastAsia" w:ascii="Times New Roman" w:hAnsi="Times New Roman" w:eastAsia="仿宋_GB2312"/>
                <w:kern w:val="0"/>
                <w:sz w:val="18"/>
                <w:szCs w:val="18"/>
              </w:rPr>
              <w:t>具有相应学科的中等职业学校或高级中学教师资格证；</w:t>
            </w:r>
          </w:p>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2.</w:t>
            </w:r>
            <w:r>
              <w:rPr>
                <w:rFonts w:hint="eastAsia" w:ascii="Times New Roman" w:hAnsi="Times New Roman" w:eastAsia="仿宋_GB2312"/>
                <w:kern w:val="0"/>
                <w:sz w:val="18"/>
                <w:szCs w:val="18"/>
              </w:rPr>
              <w:t>从事中小学计算机教学</w:t>
            </w:r>
            <w:r>
              <w:rPr>
                <w:rFonts w:ascii="Times New Roman" w:hAnsi="Times New Roman" w:eastAsia="仿宋_GB2312"/>
                <w:kern w:val="0"/>
                <w:sz w:val="18"/>
                <w:szCs w:val="18"/>
              </w:rPr>
              <w:t>3</w:t>
            </w:r>
            <w:r>
              <w:rPr>
                <w:rFonts w:hint="eastAsia" w:ascii="Times New Roman" w:hAnsi="Times New Roman" w:eastAsia="仿宋_GB2312"/>
                <w:kern w:val="0"/>
                <w:sz w:val="18"/>
                <w:szCs w:val="18"/>
              </w:rPr>
              <w:t>年以上；</w:t>
            </w:r>
          </w:p>
        </w:tc>
        <w:tc>
          <w:tcPr>
            <w:tcW w:w="969" w:type="dxa"/>
            <w:tcMar>
              <w:left w:w="28" w:type="dxa"/>
              <w:right w:w="28" w:type="dxa"/>
            </w:tcMar>
            <w:vAlign w:val="center"/>
          </w:tcPr>
          <w:p>
            <w:pPr>
              <w:widowControl/>
              <w:spacing w:line="240" w:lineRule="exact"/>
              <w:jc w:val="center"/>
              <w:rPr>
                <w:rFonts w:ascii="Times New Roman" w:hAnsi="Times New Roman" w:eastAsia="仿宋_GB2312"/>
                <w:color w:val="FF0000"/>
                <w:kern w:val="0"/>
                <w:sz w:val="18"/>
                <w:szCs w:val="18"/>
              </w:rPr>
            </w:pPr>
            <w:r>
              <w:rPr>
                <w:rFonts w:hint="eastAsia" w:ascii="Times New Roman" w:hAnsi="Times New Roman" w:eastAsia="仿宋_GB2312"/>
                <w:color w:val="FF0000"/>
                <w:kern w:val="0"/>
                <w:sz w:val="18"/>
                <w:szCs w:val="18"/>
              </w:rPr>
              <w:t>　</w:t>
            </w:r>
          </w:p>
        </w:tc>
        <w:tc>
          <w:tcPr>
            <w:tcW w:w="71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226"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65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u w:val="single"/>
              </w:rPr>
            </w:pPr>
          </w:p>
        </w:tc>
        <w:tc>
          <w:tcPr>
            <w:tcW w:w="1184"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16</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遂宁市教育考试院</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管理岗位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从事文稿撰写、综合协调、综合管理等工作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周岁及以下；市属事业单位（含市直属学校）人员年龄可放宽至</w:t>
            </w:r>
            <w:r>
              <w:rPr>
                <w:rFonts w:ascii="Times New Roman" w:hAnsi="Times New Roman" w:eastAsia="仿宋_GB2312"/>
                <w:kern w:val="0"/>
                <w:sz w:val="18"/>
                <w:szCs w:val="18"/>
              </w:rPr>
              <w:t>40</w:t>
            </w:r>
            <w:r>
              <w:rPr>
                <w:rFonts w:hint="eastAsia" w:ascii="Times New Roman" w:hAnsi="Times New Roman" w:eastAsia="仿宋_GB2312"/>
                <w:kern w:val="0"/>
                <w:sz w:val="18"/>
                <w:szCs w:val="18"/>
              </w:rPr>
              <w:t>周岁。</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大学本科及以上学历，并取得学历对应学士及以上学位（近</w:t>
            </w:r>
            <w:r>
              <w:rPr>
                <w:rFonts w:ascii="Times New Roman" w:hAnsi="Times New Roman" w:eastAsia="仿宋_GB2312"/>
                <w:kern w:val="0"/>
                <w:sz w:val="18"/>
                <w:szCs w:val="18"/>
              </w:rPr>
              <w:t>3</w:t>
            </w:r>
            <w:r>
              <w:rPr>
                <w:rFonts w:hint="eastAsia" w:ascii="Times New Roman" w:hAnsi="Times New Roman" w:eastAsia="仿宋_GB2312"/>
                <w:kern w:val="0"/>
                <w:sz w:val="18"/>
                <w:szCs w:val="18"/>
              </w:rPr>
              <w:t>年受到市厅级及以上表彰表扬的，或县（市、区）表彰的，或被记功的，可</w:t>
            </w:r>
            <w:r>
              <w:rPr>
                <w:rFonts w:hint="eastAsia" w:ascii="Times New Roman" w:hAnsi="Times New Roman" w:eastAsia="仿宋_GB2312"/>
                <w:kern w:val="0"/>
                <w:sz w:val="18"/>
                <w:szCs w:val="18"/>
                <w:lang w:eastAsia="zh-CN"/>
              </w:rPr>
              <w:t>放宽</w:t>
            </w:r>
            <w:r>
              <w:rPr>
                <w:rFonts w:hint="eastAsia" w:ascii="Times New Roman" w:hAnsi="Times New Roman" w:eastAsia="仿宋_GB2312"/>
                <w:kern w:val="0"/>
                <w:sz w:val="18"/>
                <w:szCs w:val="18"/>
              </w:rPr>
              <w:t>学位</w:t>
            </w:r>
            <w:r>
              <w:rPr>
                <w:rFonts w:hint="eastAsia" w:ascii="Times New Roman" w:hAnsi="Times New Roman" w:eastAsia="仿宋_GB2312"/>
                <w:kern w:val="0"/>
                <w:sz w:val="18"/>
                <w:szCs w:val="18"/>
                <w:lang w:eastAsia="zh-CN"/>
              </w:rPr>
              <w:t>条件</w:t>
            </w:r>
            <w:r>
              <w:rPr>
                <w:rFonts w:hint="eastAsia" w:ascii="Times New Roman" w:hAnsi="Times New Roman" w:eastAsia="仿宋_GB2312"/>
                <w:kern w:val="0"/>
                <w:sz w:val="18"/>
                <w:szCs w:val="18"/>
              </w:rPr>
              <w:t>）</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专业不限</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具有教育教学工作经历</w:t>
            </w:r>
            <w:r>
              <w:rPr>
                <w:rFonts w:ascii="Times New Roman" w:hAnsi="Times New Roman" w:eastAsia="仿宋_GB2312"/>
                <w:kern w:val="0"/>
                <w:sz w:val="18"/>
                <w:szCs w:val="18"/>
              </w:rPr>
              <w:t>1</w:t>
            </w:r>
            <w:r>
              <w:rPr>
                <w:rFonts w:hint="eastAsia" w:ascii="Times New Roman" w:hAnsi="Times New Roman" w:eastAsia="仿宋_GB2312"/>
                <w:kern w:val="0"/>
                <w:sz w:val="18"/>
                <w:szCs w:val="18"/>
              </w:rPr>
              <w:t>年以上；</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71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李建春</w:t>
            </w:r>
          </w:p>
        </w:tc>
        <w:tc>
          <w:tcPr>
            <w:tcW w:w="1226"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0825-2280942</w:t>
            </w:r>
          </w:p>
        </w:tc>
        <w:tc>
          <w:tcPr>
            <w:tcW w:w="1657" w:type="dxa"/>
            <w:vMerge w:val="restart"/>
            <w:tcMar>
              <w:left w:w="28" w:type="dxa"/>
              <w:right w:w="28" w:type="dxa"/>
            </w:tcMar>
            <w:vAlign w:val="center"/>
          </w:tcPr>
          <w:p>
            <w:pPr>
              <w:widowControl/>
              <w:spacing w:line="240" w:lineRule="exact"/>
              <w:jc w:val="center"/>
              <w:rPr>
                <w:rFonts w:ascii="Times New Roman" w:hAnsi="Times New Roman" w:eastAsia="仿宋_GB2312"/>
                <w:kern w:val="0"/>
                <w:sz w:val="18"/>
                <w:szCs w:val="18"/>
                <w:u w:val="single"/>
              </w:rPr>
            </w:pPr>
            <w:r>
              <w:fldChar w:fldCharType="begin"/>
            </w:r>
            <w:r>
              <w:instrText xml:space="preserve"> HYPERLINK "mailto:502822895@qq.com" \o "mailto:502822895@qq.com" </w:instrText>
            </w:r>
            <w:r>
              <w:fldChar w:fldCharType="separate"/>
            </w:r>
            <w:r>
              <w:rPr>
                <w:rFonts w:ascii="Times New Roman" w:hAnsi="Times New Roman" w:eastAsia="仿宋_GB2312"/>
                <w:kern w:val="0"/>
                <w:sz w:val="18"/>
                <w:szCs w:val="18"/>
                <w:u w:val="single"/>
              </w:rPr>
              <w:t>502822895@qq.com</w:t>
            </w:r>
            <w:r>
              <w:rPr>
                <w:rFonts w:ascii="Times New Roman" w:hAnsi="Times New Roman" w:eastAsia="仿宋_GB2312"/>
                <w:kern w:val="0"/>
                <w:sz w:val="18"/>
                <w:szCs w:val="18"/>
                <w:u w:val="single"/>
              </w:rPr>
              <w:fldChar w:fldCharType="end"/>
            </w:r>
          </w:p>
        </w:tc>
        <w:tc>
          <w:tcPr>
            <w:tcW w:w="1184"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需周末加班、夜间值班。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17</w:t>
            </w:r>
          </w:p>
        </w:tc>
        <w:tc>
          <w:tcPr>
            <w:tcW w:w="573" w:type="dxa"/>
            <w:vMerge w:val="continue"/>
            <w:tcMar>
              <w:left w:w="0" w:type="dxa"/>
              <w:right w:w="0" w:type="dxa"/>
            </w:tcMar>
            <w:vAlign w:val="center"/>
          </w:tcPr>
          <w:p>
            <w:pPr>
              <w:widowControl/>
              <w:spacing w:line="240" w:lineRule="exact"/>
              <w:jc w:val="left"/>
              <w:rPr>
                <w:rFonts w:ascii="Times New Roman" w:hAnsi="Times New Roman" w:eastAsia="仿宋_GB2312"/>
                <w:kern w:val="0"/>
                <w:sz w:val="18"/>
                <w:szCs w:val="18"/>
              </w:rPr>
            </w:pPr>
          </w:p>
        </w:tc>
        <w:tc>
          <w:tcPr>
            <w:tcW w:w="811" w:type="dxa"/>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遂宁市教师发展中心</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从事文稿撰写、组织协调、日常业务等工作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周岁及以下；市属事业单位（含市直属学校）人员年龄可放宽至</w:t>
            </w:r>
            <w:r>
              <w:rPr>
                <w:rFonts w:ascii="Times New Roman" w:hAnsi="Times New Roman" w:eastAsia="仿宋_GB2312"/>
                <w:kern w:val="0"/>
                <w:sz w:val="18"/>
                <w:szCs w:val="18"/>
              </w:rPr>
              <w:t>40</w:t>
            </w:r>
            <w:r>
              <w:rPr>
                <w:rFonts w:hint="eastAsia" w:ascii="Times New Roman" w:hAnsi="Times New Roman" w:eastAsia="仿宋_GB2312"/>
                <w:kern w:val="0"/>
                <w:sz w:val="18"/>
                <w:szCs w:val="18"/>
              </w:rPr>
              <w:t>周岁。</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大学本科及以上学历，并取得学历对应学士及以上学位（近</w:t>
            </w:r>
            <w:r>
              <w:rPr>
                <w:rFonts w:ascii="Times New Roman" w:hAnsi="Times New Roman" w:eastAsia="仿宋_GB2312"/>
                <w:kern w:val="0"/>
                <w:sz w:val="18"/>
                <w:szCs w:val="18"/>
              </w:rPr>
              <w:t>3</w:t>
            </w:r>
            <w:r>
              <w:rPr>
                <w:rFonts w:hint="eastAsia" w:ascii="Times New Roman" w:hAnsi="Times New Roman" w:eastAsia="仿宋_GB2312"/>
                <w:kern w:val="0"/>
                <w:sz w:val="18"/>
                <w:szCs w:val="18"/>
              </w:rPr>
              <w:t>年受到市厅级及以上表彰表扬的，或县（市、区）表彰的，或被记功的，可</w:t>
            </w:r>
            <w:r>
              <w:rPr>
                <w:rFonts w:hint="eastAsia" w:ascii="Times New Roman" w:hAnsi="Times New Roman" w:eastAsia="仿宋_GB2312"/>
                <w:kern w:val="0"/>
                <w:sz w:val="18"/>
                <w:szCs w:val="18"/>
                <w:lang w:eastAsia="zh-CN"/>
              </w:rPr>
              <w:t>放宽学位条件</w:t>
            </w:r>
            <w:r>
              <w:rPr>
                <w:rFonts w:hint="eastAsia" w:ascii="Times New Roman" w:hAnsi="Times New Roman" w:eastAsia="仿宋_GB2312"/>
                <w:kern w:val="0"/>
                <w:sz w:val="18"/>
                <w:szCs w:val="18"/>
              </w:rPr>
              <w:t>）</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专业不限</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具有教育教学工作经历</w:t>
            </w:r>
            <w:r>
              <w:rPr>
                <w:rFonts w:ascii="Times New Roman" w:hAnsi="Times New Roman" w:eastAsia="仿宋_GB2312"/>
                <w:kern w:val="0"/>
                <w:sz w:val="18"/>
                <w:szCs w:val="18"/>
              </w:rPr>
              <w:t>1</w:t>
            </w:r>
            <w:r>
              <w:rPr>
                <w:rFonts w:hint="eastAsia" w:ascii="Times New Roman" w:hAnsi="Times New Roman" w:eastAsia="仿宋_GB2312"/>
                <w:kern w:val="0"/>
                <w:sz w:val="18"/>
                <w:szCs w:val="18"/>
              </w:rPr>
              <w:t>年以上；</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71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226"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rPr>
            </w:pPr>
          </w:p>
        </w:tc>
        <w:tc>
          <w:tcPr>
            <w:tcW w:w="1657" w:type="dxa"/>
            <w:vMerge w:val="continue"/>
            <w:tcMar>
              <w:left w:w="28" w:type="dxa"/>
              <w:right w:w="28" w:type="dxa"/>
            </w:tcMar>
            <w:vAlign w:val="center"/>
          </w:tcPr>
          <w:p>
            <w:pPr>
              <w:widowControl/>
              <w:spacing w:line="240" w:lineRule="exact"/>
              <w:jc w:val="left"/>
              <w:rPr>
                <w:rFonts w:ascii="Times New Roman" w:hAnsi="Times New Roman" w:eastAsia="仿宋_GB2312"/>
                <w:kern w:val="0"/>
                <w:sz w:val="18"/>
                <w:szCs w:val="18"/>
                <w:u w:val="single"/>
              </w:rPr>
            </w:pPr>
          </w:p>
        </w:tc>
        <w:tc>
          <w:tcPr>
            <w:tcW w:w="1184"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18</w:t>
            </w:r>
          </w:p>
        </w:tc>
        <w:tc>
          <w:tcPr>
            <w:tcW w:w="573" w:type="dxa"/>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遂宁市退役军人事务局</w:t>
            </w:r>
          </w:p>
        </w:tc>
        <w:tc>
          <w:tcPr>
            <w:tcW w:w="811" w:type="dxa"/>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遂宁市烈士纪念设施保护中心</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从事文稿起草、烈士事迹研究及编撰、褒扬纪念信息化建设</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周岁以下</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不限</w:t>
            </w:r>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专业技术</w:t>
            </w:r>
            <w:r>
              <w:rPr>
                <w:rFonts w:ascii="Times New Roman" w:hAnsi="Times New Roman" w:eastAsia="仿宋_GB2312"/>
                <w:kern w:val="0"/>
                <w:sz w:val="18"/>
                <w:szCs w:val="18"/>
              </w:rPr>
              <w:t>11</w:t>
            </w:r>
            <w:r>
              <w:rPr>
                <w:rFonts w:hint="eastAsia" w:ascii="Times New Roman" w:hAnsi="Times New Roman" w:eastAsia="仿宋_GB2312"/>
                <w:kern w:val="0"/>
                <w:sz w:val="18"/>
                <w:szCs w:val="18"/>
              </w:rPr>
              <w:t>级及以下岗位</w:t>
            </w:r>
          </w:p>
        </w:tc>
        <w:tc>
          <w:tcPr>
            <w:tcW w:w="717"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邹超</w:t>
            </w:r>
          </w:p>
        </w:tc>
        <w:tc>
          <w:tcPr>
            <w:tcW w:w="1226" w:type="dxa"/>
            <w:noWrap/>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0825—2383665</w:t>
            </w:r>
          </w:p>
        </w:tc>
        <w:tc>
          <w:tcPr>
            <w:tcW w:w="1657" w:type="dxa"/>
            <w:tcMar>
              <w:left w:w="28" w:type="dxa"/>
              <w:right w:w="28" w:type="dxa"/>
            </w:tcMar>
            <w:vAlign w:val="center"/>
          </w:tcPr>
          <w:p>
            <w:pPr>
              <w:widowControl/>
              <w:spacing w:line="240" w:lineRule="exact"/>
              <w:jc w:val="center"/>
              <w:rPr>
                <w:rFonts w:ascii="Times New Roman" w:hAnsi="Times New Roman" w:eastAsia="仿宋_GB2312"/>
                <w:kern w:val="0"/>
                <w:sz w:val="18"/>
                <w:szCs w:val="18"/>
                <w:u w:val="single"/>
              </w:rPr>
            </w:pPr>
            <w:r>
              <w:fldChar w:fldCharType="begin"/>
            </w:r>
            <w:r>
              <w:instrText xml:space="preserve"> HYPERLINK "mailto:375946823@qq.com" </w:instrText>
            </w:r>
            <w:r>
              <w:fldChar w:fldCharType="separate"/>
            </w:r>
            <w:r>
              <w:rPr>
                <w:rFonts w:ascii="Times New Roman" w:hAnsi="Times New Roman" w:eastAsia="仿宋_GB2312"/>
                <w:kern w:val="0"/>
                <w:sz w:val="18"/>
                <w:szCs w:val="18"/>
                <w:u w:val="single"/>
              </w:rPr>
              <w:t>375946823@qq.com</w:t>
            </w:r>
            <w:r>
              <w:rPr>
                <w:rFonts w:ascii="Times New Roman" w:hAnsi="Times New Roman" w:eastAsia="仿宋_GB2312"/>
                <w:kern w:val="0"/>
                <w:sz w:val="18"/>
                <w:szCs w:val="18"/>
                <w:u w:val="single"/>
              </w:rPr>
              <w:fldChar w:fldCharType="end"/>
            </w:r>
          </w:p>
        </w:tc>
        <w:tc>
          <w:tcPr>
            <w:tcW w:w="1184"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要求轮流在市烈保中心（遂宁烈士陵园）值班值守（含夜班），建议男性报考。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313"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19</w:t>
            </w:r>
          </w:p>
        </w:tc>
        <w:tc>
          <w:tcPr>
            <w:tcW w:w="1384"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遂宁市公共资源交易服务中心</w:t>
            </w:r>
          </w:p>
        </w:tc>
        <w:tc>
          <w:tcPr>
            <w:tcW w:w="48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管理岗位</w:t>
            </w:r>
          </w:p>
        </w:tc>
        <w:tc>
          <w:tcPr>
            <w:tcW w:w="7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从事公文写作工作</w:t>
            </w:r>
          </w:p>
        </w:tc>
        <w:tc>
          <w:tcPr>
            <w:tcW w:w="338"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776"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35</w:t>
            </w:r>
            <w:r>
              <w:rPr>
                <w:rFonts w:hint="eastAsia" w:ascii="Times New Roman" w:hAnsi="Times New Roman" w:eastAsia="仿宋_GB2312"/>
                <w:kern w:val="0"/>
                <w:sz w:val="18"/>
                <w:szCs w:val="18"/>
              </w:rPr>
              <w:t>周岁以下</w:t>
            </w:r>
          </w:p>
        </w:tc>
        <w:tc>
          <w:tcPr>
            <w:tcW w:w="1245"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大学本科及以上学历，并取得学历对应学士及以上学位（近</w:t>
            </w:r>
            <w:r>
              <w:rPr>
                <w:rFonts w:ascii="Times New Roman" w:hAnsi="Times New Roman" w:eastAsia="仿宋_GB2312"/>
                <w:kern w:val="0"/>
                <w:sz w:val="18"/>
                <w:szCs w:val="18"/>
              </w:rPr>
              <w:t>3</w:t>
            </w:r>
            <w:r>
              <w:rPr>
                <w:rFonts w:hint="eastAsia" w:ascii="Times New Roman" w:hAnsi="Times New Roman" w:eastAsia="仿宋_GB2312"/>
                <w:kern w:val="0"/>
                <w:sz w:val="18"/>
                <w:szCs w:val="18"/>
              </w:rPr>
              <w:t>年受到市厅级及以上表彰表扬的，或县（市、区）表彰的，或被记功的，可</w:t>
            </w:r>
            <w:r>
              <w:rPr>
                <w:rFonts w:hint="eastAsia" w:ascii="Times New Roman" w:hAnsi="Times New Roman" w:eastAsia="仿宋_GB2312"/>
                <w:kern w:val="0"/>
                <w:sz w:val="18"/>
                <w:szCs w:val="18"/>
                <w:lang w:eastAsia="zh-CN"/>
              </w:rPr>
              <w:t>放宽学位条件</w:t>
            </w:r>
            <w:r>
              <w:rPr>
                <w:rFonts w:hint="eastAsia" w:ascii="Times New Roman" w:hAnsi="Times New Roman" w:eastAsia="仿宋_GB2312"/>
                <w:kern w:val="0"/>
                <w:sz w:val="18"/>
                <w:szCs w:val="18"/>
              </w:rPr>
              <w:t>）</w:t>
            </w:r>
          </w:p>
        </w:tc>
        <w:tc>
          <w:tcPr>
            <w:tcW w:w="194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不限</w:t>
            </w:r>
            <w:bookmarkStart w:id="0" w:name="_GoBack"/>
            <w:bookmarkEnd w:id="0"/>
          </w:p>
        </w:tc>
        <w:tc>
          <w:tcPr>
            <w:tcW w:w="1280"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c>
          <w:tcPr>
            <w:tcW w:w="969"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管理八级及以下岗位</w:t>
            </w:r>
          </w:p>
        </w:tc>
        <w:tc>
          <w:tcPr>
            <w:tcW w:w="717" w:type="dxa"/>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胡南</w:t>
            </w:r>
          </w:p>
        </w:tc>
        <w:tc>
          <w:tcPr>
            <w:tcW w:w="1226" w:type="dxa"/>
            <w:tcMar>
              <w:left w:w="28" w:type="dxa"/>
              <w:right w:w="28" w:type="dxa"/>
            </w:tcMar>
            <w:vAlign w:val="center"/>
          </w:tcPr>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0825-2310537</w:t>
            </w:r>
          </w:p>
        </w:tc>
        <w:tc>
          <w:tcPr>
            <w:tcW w:w="1657" w:type="dxa"/>
            <w:tcMar>
              <w:left w:w="28" w:type="dxa"/>
              <w:right w:w="28" w:type="dxa"/>
            </w:tcMar>
            <w:vAlign w:val="center"/>
          </w:tcPr>
          <w:p>
            <w:pPr>
              <w:widowControl/>
              <w:spacing w:line="240" w:lineRule="exact"/>
              <w:jc w:val="left"/>
              <w:rPr>
                <w:rFonts w:ascii="Times New Roman" w:hAnsi="Times New Roman" w:eastAsia="仿宋_GB2312"/>
                <w:kern w:val="0"/>
                <w:sz w:val="18"/>
                <w:szCs w:val="18"/>
                <w:u w:val="single"/>
              </w:rPr>
            </w:pPr>
            <w:r>
              <w:fldChar w:fldCharType="begin"/>
            </w:r>
            <w:r>
              <w:instrText xml:space="preserve"> HYPERLINK "mailto:344347134@qq.com" </w:instrText>
            </w:r>
            <w:r>
              <w:fldChar w:fldCharType="separate"/>
            </w:r>
            <w:r>
              <w:rPr>
                <w:rFonts w:ascii="Times New Roman" w:hAnsi="Times New Roman" w:eastAsia="仿宋_GB2312"/>
                <w:kern w:val="0"/>
                <w:sz w:val="18"/>
                <w:szCs w:val="18"/>
                <w:u w:val="single"/>
              </w:rPr>
              <w:t>344347134@qq.com</w:t>
            </w:r>
            <w:r>
              <w:rPr>
                <w:rFonts w:ascii="Times New Roman" w:hAnsi="Times New Roman" w:eastAsia="仿宋_GB2312"/>
                <w:kern w:val="0"/>
                <w:sz w:val="18"/>
                <w:szCs w:val="18"/>
                <w:u w:val="single"/>
              </w:rPr>
              <w:fldChar w:fldCharType="end"/>
            </w:r>
          </w:p>
        </w:tc>
        <w:tc>
          <w:tcPr>
            <w:tcW w:w="1184" w:type="dxa"/>
            <w:noWrap/>
            <w:tcMar>
              <w:left w:w="28" w:type="dxa"/>
              <w:right w:w="28"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　</w:t>
            </w:r>
          </w:p>
        </w:tc>
      </w:tr>
    </w:tbl>
    <w:p>
      <w:pPr>
        <w:widowControl/>
        <w:spacing w:line="440" w:lineRule="exact"/>
        <w:jc w:val="left"/>
        <w:rPr>
          <w:rFonts w:ascii="Times New Roman" w:hAnsi="Times New Roman" w:eastAsia="仿宋_GB2312"/>
          <w:bCs/>
          <w:color w:val="000000"/>
          <w:kern w:val="0"/>
          <w:sz w:val="28"/>
          <w:szCs w:val="28"/>
        </w:rPr>
      </w:pPr>
      <w:r>
        <w:rPr>
          <w:rFonts w:hint="eastAsia" w:ascii="Times New Roman" w:hAnsi="Times New Roman" w:eastAsia="仿宋_GB2312"/>
          <w:bCs/>
          <w:color w:val="000000"/>
          <w:kern w:val="0"/>
          <w:sz w:val="28"/>
          <w:szCs w:val="28"/>
        </w:rPr>
        <w:t>注：</w:t>
      </w:r>
      <w:r>
        <w:rPr>
          <w:rFonts w:ascii="Times New Roman" w:hAnsi="Times New Roman" w:eastAsia="仿宋_GB2312"/>
          <w:bCs/>
          <w:color w:val="000000"/>
          <w:kern w:val="0"/>
          <w:sz w:val="28"/>
          <w:szCs w:val="28"/>
        </w:rPr>
        <w:t>1.</w:t>
      </w:r>
      <w:r>
        <w:rPr>
          <w:rFonts w:hint="eastAsia" w:ascii="Times New Roman" w:hAnsi="Times New Roman" w:eastAsia="仿宋_GB2312"/>
          <w:bCs/>
          <w:color w:val="000000"/>
          <w:kern w:val="0"/>
          <w:sz w:val="28"/>
          <w:szCs w:val="28"/>
        </w:rPr>
        <w:t>本表各岗位相关的其他条件及要求请见本公告正文；</w:t>
      </w:r>
    </w:p>
    <w:p>
      <w:pPr>
        <w:spacing w:line="440" w:lineRule="exact"/>
      </w:pPr>
      <w:r>
        <w:rPr>
          <w:rFonts w:ascii="Times New Roman" w:hAnsi="Times New Roman" w:eastAsia="仿宋_GB2312"/>
          <w:bCs/>
          <w:color w:val="000000"/>
          <w:kern w:val="0"/>
          <w:sz w:val="28"/>
          <w:szCs w:val="28"/>
        </w:rPr>
        <w:t xml:space="preserve">    2.</w:t>
      </w:r>
      <w:r>
        <w:rPr>
          <w:rFonts w:hint="eastAsia" w:ascii="Times New Roman" w:hAnsi="Times New Roman" w:eastAsia="仿宋_GB2312"/>
          <w:bCs/>
          <w:color w:val="000000"/>
          <w:kern w:val="0"/>
          <w:sz w:val="28"/>
          <w:szCs w:val="28"/>
        </w:rPr>
        <w:t>报考者本人有效毕业证、学位证所载学历、学位及专业应与拟报考岗位资格条件的</w:t>
      </w:r>
      <w:r>
        <w:rPr>
          <w:rFonts w:ascii="Times New Roman" w:hAnsi="Times New Roman" w:eastAsia="仿宋_GB2312"/>
          <w:bCs/>
          <w:color w:val="000000"/>
          <w:kern w:val="0"/>
          <w:sz w:val="28"/>
          <w:szCs w:val="28"/>
        </w:rPr>
        <w:t>“</w:t>
      </w:r>
      <w:r>
        <w:rPr>
          <w:rFonts w:hint="eastAsia" w:ascii="Times New Roman" w:hAnsi="Times New Roman" w:eastAsia="仿宋_GB2312"/>
          <w:bCs/>
          <w:color w:val="000000"/>
          <w:kern w:val="0"/>
          <w:sz w:val="28"/>
          <w:szCs w:val="28"/>
        </w:rPr>
        <w:t>学位、学历及专业</w:t>
      </w:r>
      <w:r>
        <w:rPr>
          <w:rFonts w:ascii="Times New Roman" w:hAnsi="Times New Roman" w:eastAsia="仿宋_GB2312"/>
          <w:bCs/>
          <w:color w:val="000000"/>
          <w:kern w:val="0"/>
          <w:sz w:val="28"/>
          <w:szCs w:val="28"/>
        </w:rPr>
        <w:t>”</w:t>
      </w:r>
      <w:r>
        <w:rPr>
          <w:rFonts w:hint="eastAsia" w:ascii="Times New Roman" w:hAnsi="Times New Roman" w:eastAsia="仿宋_GB2312"/>
          <w:bCs/>
          <w:color w:val="000000"/>
          <w:kern w:val="0"/>
          <w:sz w:val="28"/>
          <w:szCs w:val="28"/>
        </w:rPr>
        <w:t>资格要求相符。</w:t>
      </w: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25C44"/>
    <w:rsid w:val="239B6F4A"/>
    <w:rsid w:val="32425C44"/>
    <w:rsid w:val="56CD1D6B"/>
    <w:rsid w:val="5D024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2023-05-19T12:37:00Z</dcterms:created>
  <dc:creator>rest-api</dc:creator>
  <cp:lastModifiedBy>rest-api</cp:lastModifiedBy>
  <dcterms:modified xsi:type="dcterms:W3CDTF">2023-05-19T12:58:40Z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