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2023年汝南县卫生健康体育委员会所属事业单位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汝南县妇幼保健院公开招聘编外人事代理专业技术人员计划及要求</w:t>
      </w:r>
    </w:p>
    <w:tbl>
      <w:tblPr>
        <w:tblStyle w:val="4"/>
        <w:tblW w:w="10774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809"/>
        <w:gridCol w:w="1170"/>
        <w:gridCol w:w="929"/>
        <w:gridCol w:w="1677"/>
        <w:gridCol w:w="1134"/>
        <w:gridCol w:w="2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专  业</w:t>
            </w:r>
          </w:p>
        </w:tc>
        <w:tc>
          <w:tcPr>
            <w:tcW w:w="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岗  位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代  码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方  向</w:t>
            </w:r>
          </w:p>
        </w:tc>
        <w:tc>
          <w:tcPr>
            <w:tcW w:w="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人  数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学  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3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临床医学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（含中西医结合、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儿科学、麻醉学）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临床科室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统招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本科及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以上学历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（高中起点）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1996年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1月1日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（含）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以后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出生</w:t>
            </w:r>
          </w:p>
        </w:tc>
        <w:tc>
          <w:tcPr>
            <w:tcW w:w="26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具有执业（含助理）医师资格证，学历放宽至专科，年龄放宽至1987年1月1日（含）以后出生。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3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麻醉科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中医学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（含针灸推拿学）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康复科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2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临床医学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（含超声医学）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超声科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康复治疗学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（含康复治疗技术）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康复科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统招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大专及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以上学历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（高中起点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rPr>
          <w:trHeight w:val="837" w:hRule="atLeast"/>
        </w:trPr>
        <w:tc>
          <w:tcPr>
            <w:tcW w:w="2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中药房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西药学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西药房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医学检验学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（含医学检验技术）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0" w:hRule="atLeast"/>
        </w:trPr>
        <w:tc>
          <w:tcPr>
            <w:tcW w:w="2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护理（学）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临床科室</w:t>
            </w:r>
          </w:p>
        </w:tc>
        <w:tc>
          <w:tcPr>
            <w:tcW w:w="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7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具有护士执业资格证，且具有二级及以上医院临床工作经验,并提供相关工作证明。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2、女净身高：158cm及以上；男净身高：168cm及以上。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3、具有护师资格证者，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年龄放宽至1990年1月1日（含）以后出生。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07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合计：31人。</w:t>
            </w:r>
          </w:p>
        </w:tc>
      </w:tr>
    </w:tbl>
    <w:p/>
    <w:sectPr>
      <w:pgSz w:w="11906" w:h="16838"/>
      <w:pgMar w:top="907" w:right="907" w:bottom="907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A102FD"/>
    <w:multiLevelType w:val="singleLevel"/>
    <w:tmpl w:val="E5A102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zNGI0NDczZDQzNjA5NTUwOTM0OTkyNWNiNzIzYzUifQ=="/>
  </w:docVars>
  <w:rsids>
    <w:rsidRoot w:val="00E43D3D"/>
    <w:rsid w:val="000E4206"/>
    <w:rsid w:val="001862EA"/>
    <w:rsid w:val="001D60BA"/>
    <w:rsid w:val="00621263"/>
    <w:rsid w:val="006F5214"/>
    <w:rsid w:val="009D3752"/>
    <w:rsid w:val="00B51173"/>
    <w:rsid w:val="00C017BA"/>
    <w:rsid w:val="00E43D3D"/>
    <w:rsid w:val="00F77550"/>
    <w:rsid w:val="41B17E1D"/>
    <w:rsid w:val="5EC414E1"/>
    <w:rsid w:val="6155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421</Characters>
  <Lines>3</Lines>
  <Paragraphs>1</Paragraphs>
  <TotalTime>3</TotalTime>
  <ScaleCrop>false</ScaleCrop>
  <LinksUpToDate>false</LinksUpToDate>
  <CharactersWithSpaces>436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2023-05-09T04:51:00Z</dcterms:created>
  <dc:creator>Administrator</dc:creator>
  <cp:lastModifiedBy>白茶</cp:lastModifiedBy>
  <dcterms:modified xsi:type="dcterms:W3CDTF">2023-05-11T01:52:21Z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3F50CAB3F4E642AB85A02033A4993578</vt:lpwstr>
  </property>
</Properties>
</file>