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9C" w:rsidRPr="00E43D3D" w:rsidRDefault="0079449C" w:rsidP="007944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43D3D">
        <w:rPr>
          <w:rFonts w:ascii="方正小标宋简体" w:eastAsia="方正小标宋简体" w:hint="eastAsia"/>
          <w:sz w:val="44"/>
          <w:szCs w:val="44"/>
        </w:rPr>
        <w:t>2023年汝南县卫生健康体育委员会所属事业单位</w:t>
      </w:r>
    </w:p>
    <w:p w:rsidR="0079449C" w:rsidRDefault="005F075E" w:rsidP="0079449C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汝南县人民医院公开招聘编外人事代理</w:t>
      </w:r>
    </w:p>
    <w:p w:rsidR="004B479C" w:rsidRDefault="0079449C" w:rsidP="0079449C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专业技术</w:t>
      </w:r>
      <w:r w:rsidR="005F075E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人员计划及要求</w:t>
      </w:r>
    </w:p>
    <w:tbl>
      <w:tblPr>
        <w:tblpPr w:leftFromText="180" w:rightFromText="180" w:vertAnchor="text" w:horzAnchor="page" w:tblpX="1127" w:tblpY="486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795"/>
        <w:gridCol w:w="620"/>
        <w:gridCol w:w="1494"/>
        <w:gridCol w:w="1565"/>
        <w:gridCol w:w="1192"/>
        <w:gridCol w:w="1993"/>
      </w:tblGrid>
      <w:tr w:rsidR="004B479C">
        <w:trPr>
          <w:trHeight w:val="652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专 业名称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岗位</w:t>
            </w: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代码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人数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岗 位名称</w:t>
            </w:r>
          </w:p>
        </w:tc>
        <w:tc>
          <w:tcPr>
            <w:tcW w:w="156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学 历</w:t>
            </w:r>
          </w:p>
        </w:tc>
        <w:tc>
          <w:tcPr>
            <w:tcW w:w="1192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年龄要求</w:t>
            </w:r>
          </w:p>
        </w:tc>
        <w:tc>
          <w:tcPr>
            <w:tcW w:w="1993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2"/>
              </w:rPr>
              <w:t>其他条件</w:t>
            </w:r>
          </w:p>
        </w:tc>
      </w:tr>
      <w:tr w:rsidR="004B479C">
        <w:trPr>
          <w:trHeight w:val="400"/>
        </w:trPr>
        <w:tc>
          <w:tcPr>
            <w:tcW w:w="1721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临床医学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101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临床科室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全日制统招本科及以上学历（不含专升本）</w:t>
            </w:r>
          </w:p>
        </w:tc>
        <w:tc>
          <w:tcPr>
            <w:tcW w:w="1192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1993年1月1日&lt;含&gt;以后出生</w:t>
            </w:r>
          </w:p>
        </w:tc>
        <w:tc>
          <w:tcPr>
            <w:tcW w:w="1993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笔试成绩加分项：</w:t>
            </w:r>
          </w:p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具备执业医师证加5分，规培证加5分。</w:t>
            </w:r>
          </w:p>
        </w:tc>
      </w:tr>
      <w:tr w:rsidR="004B479C">
        <w:trPr>
          <w:trHeight w:val="400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102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眼科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</w:tr>
      <w:tr w:rsidR="004B479C">
        <w:trPr>
          <w:trHeight w:val="477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103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耳鼻咽喉科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</w:tr>
      <w:tr w:rsidR="004B479C">
        <w:trPr>
          <w:trHeight w:val="422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104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放疗科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</w:tr>
      <w:tr w:rsidR="004B479C">
        <w:trPr>
          <w:trHeight w:val="491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105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心电图室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</w:tr>
      <w:tr w:rsidR="004B479C">
        <w:trPr>
          <w:trHeight w:hRule="exact" w:val="1540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106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临床科室</w:t>
            </w:r>
          </w:p>
        </w:tc>
        <w:tc>
          <w:tcPr>
            <w:tcW w:w="156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全日制统招高中起点专科及以上学历（不含3+2）</w:t>
            </w:r>
          </w:p>
        </w:tc>
        <w:tc>
          <w:tcPr>
            <w:tcW w:w="1192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1988年1月1日&lt;含&gt;以后出生</w:t>
            </w: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专科学历须具备以下条件之一：</w:t>
            </w:r>
          </w:p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1.具有中级资格证。</w:t>
            </w:r>
          </w:p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2.具备执业医师证和规培证。</w:t>
            </w:r>
          </w:p>
        </w:tc>
      </w:tr>
      <w:tr w:rsidR="004B479C">
        <w:trPr>
          <w:trHeight w:hRule="exact" w:val="526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107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急诊医学科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全日制统招高中起点专科及以上学历（不含3+2）</w:t>
            </w: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1993年1月1日&lt;含&gt;以后出生</w:t>
            </w: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专科学历必须有执业医师证和规培证。</w:t>
            </w: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500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108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急诊外科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467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109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麻醉科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479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110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超声诊断科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435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111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CT、MRI室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505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112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病理科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4B479C">
        <w:trPr>
          <w:trHeight w:hRule="exact" w:val="497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113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脑电图室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448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114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放射科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08"/>
        </w:trPr>
        <w:tc>
          <w:tcPr>
            <w:tcW w:w="1721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医学影像学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115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超声诊断科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全日制统招本科及以上学历（不含专升本）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08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116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CT、MRI室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08"/>
        </w:trPr>
        <w:tc>
          <w:tcPr>
            <w:tcW w:w="1721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医学影像技术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117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放射科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08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118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介入手术室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08"/>
        </w:trPr>
        <w:tc>
          <w:tcPr>
            <w:tcW w:w="1721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119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CT、MRI室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72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中西医临床</w:t>
            </w: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医学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120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临床科室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全日制统招本科及以上学历（不含专升本）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笔试成绩加分项：</w:t>
            </w:r>
          </w:p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具备执业医师证加5分，规培证加5分。</w:t>
            </w:r>
          </w:p>
        </w:tc>
      </w:tr>
      <w:tr w:rsidR="004B479C">
        <w:trPr>
          <w:trHeight w:hRule="exact" w:val="672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中医学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121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儿科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1749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lastRenderedPageBreak/>
              <w:t>护理学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122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494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临床科室</w:t>
            </w:r>
          </w:p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56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</w:t>
            </w:r>
          </w:p>
        </w:tc>
        <w:tc>
          <w:tcPr>
            <w:tcW w:w="1192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1998年1月1日（含）以后出生</w:t>
            </w:r>
          </w:p>
        </w:tc>
        <w:tc>
          <w:tcPr>
            <w:tcW w:w="1993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1.往届毕业生须有护士资格证。</w:t>
            </w: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2.女性身高160cm及以上，男性身高170cm及以上。</w:t>
            </w: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3.专科须提供本人高中毕业证。</w:t>
            </w:r>
          </w:p>
        </w:tc>
      </w:tr>
      <w:tr w:rsidR="004B479C">
        <w:trPr>
          <w:trHeight w:hRule="exact" w:val="1749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护理、护理学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123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494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56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全日制统招高中起点专科及以上学历（不含3+2）</w:t>
            </w:r>
          </w:p>
        </w:tc>
        <w:tc>
          <w:tcPr>
            <w:tcW w:w="1192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1999年1月1日（含）以后出生</w:t>
            </w:r>
          </w:p>
        </w:tc>
        <w:tc>
          <w:tcPr>
            <w:tcW w:w="1993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883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药学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124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药剂科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全日制统招本科及以上学历（不含专升本）</w:t>
            </w:r>
          </w:p>
        </w:tc>
        <w:tc>
          <w:tcPr>
            <w:tcW w:w="1192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1993年1月1日&lt;含&gt;以后出生</w:t>
            </w: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665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中药学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125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883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口腔医学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126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口腔科</w:t>
            </w:r>
          </w:p>
        </w:tc>
        <w:tc>
          <w:tcPr>
            <w:tcW w:w="1565" w:type="dxa"/>
            <w:vMerge w:val="restart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全日制统招本科及以上学历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883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康复治疗学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127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康复医学科</w:t>
            </w:r>
          </w:p>
        </w:tc>
        <w:tc>
          <w:tcPr>
            <w:tcW w:w="1565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1135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生物医学工程、机械类、自动化类、电气类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128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医学装备科</w:t>
            </w:r>
          </w:p>
        </w:tc>
        <w:tc>
          <w:tcPr>
            <w:tcW w:w="156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全日制统招高中起点专科及以上学历（不含3+2）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1135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软件工程、计算机科学与技术、网络工程、信息安全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129</w:t>
            </w:r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信息科</w:t>
            </w:r>
          </w:p>
        </w:tc>
        <w:tc>
          <w:tcPr>
            <w:tcW w:w="156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全日制统本科及以上学历（不含专升本 ）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1184"/>
        </w:trPr>
        <w:tc>
          <w:tcPr>
            <w:tcW w:w="1721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卫生信息管理、</w:t>
            </w:r>
          </w:p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信息管理与信息系统、医学信息工程</w:t>
            </w:r>
          </w:p>
        </w:tc>
        <w:tc>
          <w:tcPr>
            <w:tcW w:w="795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130</w:t>
            </w:r>
            <w:bookmarkStart w:id="0" w:name="_GoBack"/>
            <w:bookmarkEnd w:id="0"/>
          </w:p>
        </w:tc>
        <w:tc>
          <w:tcPr>
            <w:tcW w:w="620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94" w:type="dxa"/>
            <w:vAlign w:val="center"/>
          </w:tcPr>
          <w:p w:rsidR="004B479C" w:rsidRDefault="005F075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病案管理办</w:t>
            </w:r>
          </w:p>
        </w:tc>
        <w:tc>
          <w:tcPr>
            <w:tcW w:w="1565" w:type="dxa"/>
            <w:vAlign w:val="center"/>
          </w:tcPr>
          <w:p w:rsidR="004B479C" w:rsidRDefault="005F075E" w:rsidP="00E90A8E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</w:rPr>
              <w:t>全日制统招专科及以上学历（不含3+2）</w:t>
            </w:r>
          </w:p>
        </w:tc>
        <w:tc>
          <w:tcPr>
            <w:tcW w:w="1192" w:type="dxa"/>
            <w:vMerge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93" w:type="dxa"/>
            <w:vAlign w:val="center"/>
          </w:tcPr>
          <w:p w:rsidR="004B479C" w:rsidRDefault="004B479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</w:p>
        </w:tc>
      </w:tr>
      <w:tr w:rsidR="004B479C">
        <w:trPr>
          <w:trHeight w:hRule="exact" w:val="1184"/>
        </w:trPr>
        <w:tc>
          <w:tcPr>
            <w:tcW w:w="9380" w:type="dxa"/>
            <w:gridSpan w:val="7"/>
            <w:vAlign w:val="center"/>
          </w:tcPr>
          <w:p w:rsidR="004B479C" w:rsidRDefault="005F075E">
            <w:pPr>
              <w:spacing w:line="240" w:lineRule="exact"/>
              <w:jc w:val="left"/>
              <w:rPr>
                <w:rFonts w:ascii="仿宋" w:eastAsia="仿宋" w:hAnsi="仿宋" w:cs="仿宋"/>
                <w:bCs/>
                <w:color w:val="000000" w:themeColor="text1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2"/>
              </w:rPr>
              <w:t>合计：79人</w:t>
            </w:r>
          </w:p>
        </w:tc>
      </w:tr>
    </w:tbl>
    <w:p w:rsidR="004B479C" w:rsidRDefault="004B479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B479C" w:rsidSect="004B479C">
      <w:footerReference w:type="default" r:id="rId8"/>
      <w:pgSz w:w="11906" w:h="16838"/>
      <w:pgMar w:top="720" w:right="1230" w:bottom="720" w:left="134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DF" w:rsidRDefault="00861CDF" w:rsidP="004B479C">
      <w:r>
        <w:separator/>
      </w:r>
    </w:p>
  </w:endnote>
  <w:endnote w:type="continuationSeparator" w:id="0">
    <w:p w:rsidR="00861CDF" w:rsidRDefault="00861CDF" w:rsidP="004B4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9C" w:rsidRDefault="00E36D0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4B479C" w:rsidRDefault="004B479C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DF" w:rsidRDefault="00861CDF" w:rsidP="004B479C">
      <w:r>
        <w:separator/>
      </w:r>
    </w:p>
  </w:footnote>
  <w:footnote w:type="continuationSeparator" w:id="0">
    <w:p w:rsidR="00861CDF" w:rsidRDefault="00861CDF" w:rsidP="004B4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hiMzIyZWI4MzdkM2JiMzk4YjE2YmY3NTViMjBhOTMifQ=="/>
  </w:docVars>
  <w:rsids>
    <w:rsidRoot w:val="00D754B6"/>
    <w:rsid w:val="002B2FFD"/>
    <w:rsid w:val="004B479C"/>
    <w:rsid w:val="005F075E"/>
    <w:rsid w:val="0076505E"/>
    <w:rsid w:val="0079449C"/>
    <w:rsid w:val="00797C9E"/>
    <w:rsid w:val="007D7188"/>
    <w:rsid w:val="00861CDF"/>
    <w:rsid w:val="00D754B6"/>
    <w:rsid w:val="00DB56CA"/>
    <w:rsid w:val="00E36D09"/>
    <w:rsid w:val="00E90A8E"/>
    <w:rsid w:val="00EA4176"/>
    <w:rsid w:val="08BF3F88"/>
    <w:rsid w:val="0C467CB0"/>
    <w:rsid w:val="0D111242"/>
    <w:rsid w:val="101C79FF"/>
    <w:rsid w:val="11B53257"/>
    <w:rsid w:val="1EC66BB2"/>
    <w:rsid w:val="25683BDE"/>
    <w:rsid w:val="27545070"/>
    <w:rsid w:val="295201CD"/>
    <w:rsid w:val="2FE37CFB"/>
    <w:rsid w:val="303A54B3"/>
    <w:rsid w:val="34D218D9"/>
    <w:rsid w:val="361B6FEC"/>
    <w:rsid w:val="370A505D"/>
    <w:rsid w:val="379023CE"/>
    <w:rsid w:val="3D2D369F"/>
    <w:rsid w:val="3E4D099E"/>
    <w:rsid w:val="48282C66"/>
    <w:rsid w:val="498C693A"/>
    <w:rsid w:val="4D7C14A7"/>
    <w:rsid w:val="4F454BDC"/>
    <w:rsid w:val="4F4810BF"/>
    <w:rsid w:val="4FA3552D"/>
    <w:rsid w:val="51887AA1"/>
    <w:rsid w:val="5323495A"/>
    <w:rsid w:val="562C2C74"/>
    <w:rsid w:val="597617E0"/>
    <w:rsid w:val="5AB10A07"/>
    <w:rsid w:val="5D2B13D8"/>
    <w:rsid w:val="64D35EE2"/>
    <w:rsid w:val="6E025D2C"/>
    <w:rsid w:val="6F362B1F"/>
    <w:rsid w:val="71B74E08"/>
    <w:rsid w:val="73951C74"/>
    <w:rsid w:val="7B0A6331"/>
    <w:rsid w:val="7D4C007A"/>
    <w:rsid w:val="7E31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B47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B47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71C7D-1ED5-451E-BE3A-04CD5741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2023-03-09T07:30:00Z</cp:lastPrinted>
  <dcterms:created xsi:type="dcterms:W3CDTF">2023-05-09T09:11:00Z</dcterms:created>
  <dcterms:modified xsi:type="dcterms:W3CDTF">2023-05-09T09:14:00Z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DCD41FB62A494C16B3C6EA27E0A00683</vt:lpwstr>
  </property>
</Properties>
</file>